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3" w:rsidRDefault="004C6F32"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6F3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РЕБЕНКУ СВОЙ КАПИТАЛ: 20 НОЯБРЯ ОТМЕЧАЕТСЯ ВСЕМИРНЫЙ ДЕНЬ РЕБЕНКА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4C6F32" w:rsidP="004C6F32">
      <w:pPr>
        <w:spacing w:after="0"/>
        <w:ind w:left="1276"/>
        <w:jc w:val="both"/>
        <w:rPr>
          <w:rFonts w:ascii="Arial" w:hAnsi="Arial" w:cs="Arial"/>
          <w:b/>
          <w:color w:val="595959"/>
          <w:sz w:val="24"/>
        </w:rPr>
      </w:pPr>
      <w:r w:rsidRPr="004C6F32">
        <w:rPr>
          <w:rFonts w:ascii="Arial" w:hAnsi="Arial" w:cs="Arial"/>
          <w:b/>
          <w:color w:val="595959"/>
          <w:sz w:val="24"/>
        </w:rPr>
        <w:t>20 ноября 1959 году Генеральная Ассамблея ООН приняла Декларацию прав ребенка. Конечная цель документа – «обеспечить детям счастливое детство».  А 20 ноября 1989 года была принята Конвенция о правах ребенка, обязавшая каждую страну заботиться о счастливом детстве своих несовершеннолетних граждан.</w:t>
      </w:r>
    </w:p>
    <w:p w:rsidR="00FC75B3" w:rsidRDefault="00FC75B3" w:rsidP="004C6F32">
      <w:pPr>
        <w:spacing w:after="0"/>
        <w:ind w:left="1276"/>
        <w:jc w:val="both"/>
        <w:rPr>
          <w:rFonts w:ascii="Arial" w:hAnsi="Arial" w:cs="Arial"/>
          <w:b/>
          <w:color w:val="595959"/>
          <w:sz w:val="24"/>
        </w:rPr>
      </w:pP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А для счастливого детства каждому ребенку нужен дом, в котором его любят и в котором о нем заботятся. Для этого в России реализуется программа поддержки семей с двумя и более детьми, в рамках которой выплачивается материнский капитал. И итоги Всероссийской переписи населения 2002 года сыграли значимую роль в появлении и запуске этой программы.</w:t>
      </w:r>
    </w:p>
    <w:p w:rsidR="004C6F32" w:rsidRPr="004C6F32" w:rsidRDefault="00D14528" w:rsidP="004C6F32">
      <w:pPr>
        <w:spacing w:after="0"/>
        <w:ind w:firstLine="708"/>
        <w:jc w:val="both"/>
        <w:rPr>
          <w:rFonts w:ascii="Arial" w:hAnsi="Arial" w:cs="Arial"/>
          <w:color w:val="595959"/>
          <w:sz w:val="24"/>
        </w:rPr>
      </w:pPr>
      <w:bookmarkStart w:id="0" w:name="_GoBack"/>
      <w:r>
        <w:rPr>
          <w:rFonts w:ascii="Arial" w:hAnsi="Arial" w:cs="Arial"/>
          <w:noProof/>
          <w:color w:val="595959"/>
          <w:sz w:val="24"/>
          <w:lang w:eastAsia="ru-RU"/>
        </w:rPr>
        <w:drawing>
          <wp:anchor distT="0" distB="0" distL="114300" distR="114300" simplePos="0" relativeHeight="251658240" behindDoc="1" locked="0" layoutInCell="1" allowOverlap="1" wp14:anchorId="054182E8" wp14:editId="3D47A2EC">
            <wp:simplePos x="0" y="0"/>
            <wp:positionH relativeFrom="column">
              <wp:posOffset>1986280</wp:posOffset>
            </wp:positionH>
            <wp:positionV relativeFrom="paragraph">
              <wp:posOffset>77470</wp:posOffset>
            </wp:positionV>
            <wp:extent cx="3686810" cy="2457450"/>
            <wp:effectExtent l="0" t="0" r="8890" b="0"/>
            <wp:wrapTight wrapText="bothSides">
              <wp:wrapPolygon edited="0">
                <wp:start x="0" y="0"/>
                <wp:lineTo x="0" y="21433"/>
                <wp:lineTo x="21540" y="21433"/>
                <wp:lineTo x="21540" y="0"/>
                <wp:lineTo x="0" y="0"/>
              </wp:wrapPolygon>
            </wp:wrapTight>
            <wp:docPr id="1" name="Рисунок 1" descr="Q:\ВПН-2020\info\Поколина_Т_В\photo-1492725764893-90b379c2b6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ВПН-2020\info\Поколина_Т_В\photo-1492725764893-90b379c2b6e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810" cy="2457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C6F32" w:rsidRPr="004C6F32">
        <w:rPr>
          <w:rFonts w:ascii="Arial" w:hAnsi="Arial" w:cs="Arial"/>
          <w:color w:val="595959"/>
          <w:sz w:val="24"/>
        </w:rPr>
        <w:t xml:space="preserve">В 2011 году материнский капитал получили более 700 тысяч человек. Пик выплат пришелся на 2016 год, когда было выдано более 900 тысяч сертификатов. По данным Росстата, в 2018 году материнский капитал оформили только 697 тысяч человек.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Чаще всего материнский капитал тратился на улучшение жилищных условий семей. Так, в 2018 году из 697 тысяч человек, получивших материнский капитал, 692 тысячи потратили средства на покупку новых квартир (в том числе и с помощью ипотечного кредитования) и строительство домов.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Как свидетельствуют итоги проводимого Росстатом Комплексного наблюдения условий жизни населения, в последние годы наблюдается заметное снижение процента семей с детьми, испытывающих стесненность жилищных условий. Если в 2011 году их доля составляла 18,5%, то к 2018 году сократилась до 11,6%. Одновременно с этим выросла доля семей с детьми, </w:t>
      </w:r>
      <w:r w:rsidRPr="004C6F32">
        <w:rPr>
          <w:rFonts w:ascii="Arial" w:hAnsi="Arial" w:cs="Arial"/>
          <w:color w:val="595959"/>
          <w:sz w:val="24"/>
        </w:rPr>
        <w:lastRenderedPageBreak/>
        <w:t xml:space="preserve">имеющих доступ к улучшенным санитарно-техническим средствам: в 2011 году таковых было 70,4%, в 2018 году - уже 76,5%. </w:t>
      </w:r>
    </w:p>
    <w:p w:rsidR="008776ED" w:rsidRDefault="004C6F32" w:rsidP="00D14528">
      <w:pPr>
        <w:spacing w:after="0"/>
        <w:ind w:firstLine="708"/>
        <w:jc w:val="both"/>
        <w:rPr>
          <w:rFonts w:ascii="Arial" w:hAnsi="Arial" w:cs="Arial"/>
          <w:color w:val="595959"/>
          <w:sz w:val="24"/>
        </w:rPr>
      </w:pPr>
      <w:r w:rsidRPr="004C6F32">
        <w:rPr>
          <w:rFonts w:ascii="Arial" w:hAnsi="Arial" w:cs="Arial"/>
          <w:color w:val="595959"/>
          <w:sz w:val="24"/>
        </w:rPr>
        <w:t>Напомним, что на сегодняшний день размер материнского капитала составляет 453 026 рублей. Следующая индексация будет проведена в 2020 году. Ожидается, что сумма материнского капитала составит 470 241 рубль.</w:t>
      </w:r>
      <w:r w:rsidR="00D11199">
        <w:rPr>
          <w:rFonts w:ascii="Arial" w:hAnsi="Arial" w:cs="Arial"/>
          <w:color w:val="595959"/>
          <w:sz w:val="24"/>
        </w:rPr>
        <w:t xml:space="preserve"> </w:t>
      </w:r>
    </w:p>
    <w:p w:rsidR="00D11199" w:rsidRPr="008776ED" w:rsidRDefault="005E326B" w:rsidP="004C6F32">
      <w:pPr>
        <w:spacing w:after="0"/>
        <w:ind w:firstLine="708"/>
        <w:jc w:val="both"/>
        <w:rPr>
          <w:rFonts w:ascii="Arial" w:hAnsi="Arial" w:cs="Arial"/>
          <w:color w:val="4D4D4D"/>
          <w:sz w:val="24"/>
          <w:szCs w:val="24"/>
        </w:rPr>
      </w:pPr>
      <w:r w:rsidRPr="005E326B">
        <w:rPr>
          <w:rFonts w:ascii="Arial" w:hAnsi="Arial" w:cs="Arial"/>
          <w:color w:val="595959"/>
          <w:sz w:val="24"/>
        </w:rPr>
        <w:t>В результате воплощения в жизнь комплекса программ по стимулированию рождаемости в последние годы значительная часть семей решаются на рождение второго (или последующего</w:t>
      </w:r>
      <w:r w:rsidRPr="008776ED">
        <w:rPr>
          <w:rFonts w:ascii="Arial" w:hAnsi="Arial" w:cs="Arial"/>
          <w:color w:val="4D4D4D"/>
          <w:sz w:val="24"/>
        </w:rPr>
        <w:t>) ребенка</w:t>
      </w:r>
      <w:r w:rsidRPr="008776ED">
        <w:rPr>
          <w:rFonts w:ascii="Arial" w:hAnsi="Arial" w:cs="Arial"/>
          <w:color w:val="4D4D4D"/>
          <w:sz w:val="24"/>
          <w:szCs w:val="24"/>
        </w:rPr>
        <w:t xml:space="preserve">. </w:t>
      </w:r>
      <w:r w:rsidR="00D11199" w:rsidRPr="008776ED">
        <w:rPr>
          <w:rFonts w:ascii="Arial" w:hAnsi="Arial" w:cs="Arial"/>
          <w:color w:val="4D4D4D"/>
          <w:sz w:val="24"/>
          <w:szCs w:val="24"/>
        </w:rPr>
        <w:t>В Пермском крае за 2018 год</w:t>
      </w:r>
      <w:r w:rsidR="00D11199" w:rsidRPr="008776ED">
        <w:rPr>
          <w:rFonts w:ascii="Arial" w:eastAsia="Batang" w:hAnsi="Arial" w:cs="Arial"/>
          <w:color w:val="4D4D4D"/>
          <w:sz w:val="24"/>
          <w:szCs w:val="24"/>
          <w:lang w:eastAsia="ru-RU"/>
        </w:rPr>
        <w:t xml:space="preserve"> </w:t>
      </w:r>
      <w:r w:rsidRPr="008776ED">
        <w:rPr>
          <w:rFonts w:ascii="Arial" w:eastAsia="Batang" w:hAnsi="Arial" w:cs="Arial"/>
          <w:color w:val="4D4D4D"/>
          <w:sz w:val="24"/>
          <w:szCs w:val="24"/>
          <w:lang w:eastAsia="ru-RU"/>
        </w:rPr>
        <w:t>доля детей родившихся вторыми по счету составила 40,3% в общем числе новорожденных.</w:t>
      </w:r>
      <w:r w:rsidR="00D11199" w:rsidRPr="008776ED">
        <w:rPr>
          <w:rFonts w:ascii="Arial" w:eastAsia="Batang" w:hAnsi="Arial" w:cs="Arial"/>
          <w:color w:val="4D4D4D"/>
          <w:sz w:val="24"/>
          <w:szCs w:val="24"/>
          <w:lang w:eastAsia="ru-RU"/>
        </w:rPr>
        <w:t xml:space="preserve"> </w:t>
      </w:r>
      <w:r w:rsidRPr="008776ED">
        <w:rPr>
          <w:rFonts w:ascii="Arial" w:eastAsia="Batang" w:hAnsi="Arial" w:cs="Arial"/>
          <w:color w:val="4D4D4D"/>
          <w:sz w:val="24"/>
          <w:szCs w:val="24"/>
          <w:lang w:eastAsia="ru-RU"/>
        </w:rPr>
        <w:t>Важным фактором в принятии решения женщиной о рождении второго ребенка является наличие мужа или постоянного партнера. Из 11 899 детей, родившихся</w:t>
      </w:r>
      <w:r w:rsidR="008776ED" w:rsidRPr="008776ED">
        <w:rPr>
          <w:rFonts w:ascii="Arial" w:eastAsia="Batang" w:hAnsi="Arial" w:cs="Arial"/>
          <w:color w:val="4D4D4D"/>
          <w:sz w:val="24"/>
          <w:szCs w:val="24"/>
          <w:lang w:eastAsia="ru-RU"/>
        </w:rPr>
        <w:t xml:space="preserve"> вторыми по счету,</w:t>
      </w:r>
      <w:r w:rsidR="00D11199" w:rsidRPr="008776ED">
        <w:rPr>
          <w:rFonts w:ascii="Arial" w:eastAsia="Batang" w:hAnsi="Arial" w:cs="Arial"/>
          <w:color w:val="4D4D4D"/>
          <w:sz w:val="24"/>
          <w:szCs w:val="24"/>
          <w:lang w:eastAsia="ru-RU"/>
        </w:rPr>
        <w:t xml:space="preserve"> 74,4%</w:t>
      </w:r>
      <w:r w:rsidR="008776ED" w:rsidRPr="008776ED">
        <w:rPr>
          <w:rFonts w:ascii="Arial" w:eastAsia="Batang" w:hAnsi="Arial" w:cs="Arial"/>
          <w:color w:val="4D4D4D"/>
          <w:sz w:val="24"/>
          <w:szCs w:val="24"/>
          <w:lang w:eastAsia="ru-RU"/>
        </w:rPr>
        <w:t xml:space="preserve"> </w:t>
      </w:r>
      <w:r w:rsidR="00D11199" w:rsidRPr="008776ED">
        <w:rPr>
          <w:rFonts w:ascii="Arial" w:eastAsia="Batang" w:hAnsi="Arial" w:cs="Arial"/>
          <w:color w:val="4D4D4D"/>
          <w:sz w:val="24"/>
          <w:szCs w:val="24"/>
          <w:lang w:eastAsia="ru-RU"/>
        </w:rPr>
        <w:t>были рождены мамами, состоящими в зарегистрированном браке, 18,4% малышей</w:t>
      </w:r>
      <w:r w:rsidR="008843FD">
        <w:rPr>
          <w:rFonts w:ascii="Arial" w:eastAsia="Batang" w:hAnsi="Arial" w:cs="Arial"/>
          <w:color w:val="4D4D4D"/>
          <w:sz w:val="24"/>
          <w:szCs w:val="24"/>
          <w:lang w:eastAsia="ru-RU"/>
        </w:rPr>
        <w:t>,</w:t>
      </w:r>
      <w:r w:rsidR="00D11199" w:rsidRPr="008776ED">
        <w:rPr>
          <w:rFonts w:ascii="Arial" w:eastAsia="Batang" w:hAnsi="Arial" w:cs="Arial"/>
          <w:color w:val="4D4D4D"/>
          <w:sz w:val="24"/>
          <w:szCs w:val="24"/>
          <w:lang w:eastAsia="ru-RU"/>
        </w:rPr>
        <w:t xml:space="preserve"> у которых отцы официально установили отцовство</w:t>
      </w:r>
      <w:r w:rsidR="008843FD">
        <w:rPr>
          <w:rFonts w:ascii="Arial" w:eastAsia="Batang" w:hAnsi="Arial" w:cs="Arial"/>
          <w:color w:val="4D4D4D"/>
          <w:sz w:val="24"/>
          <w:szCs w:val="24"/>
          <w:lang w:eastAsia="ru-RU"/>
        </w:rPr>
        <w:t>,</w:t>
      </w:r>
      <w:r w:rsidR="00D11199" w:rsidRPr="008776ED">
        <w:rPr>
          <w:rFonts w:ascii="Arial" w:eastAsia="Batang" w:hAnsi="Arial" w:cs="Arial"/>
          <w:color w:val="4D4D4D"/>
          <w:sz w:val="24"/>
          <w:szCs w:val="24"/>
          <w:lang w:eastAsia="ru-RU"/>
        </w:rPr>
        <w:t xml:space="preserve"> и 7,1% детей у одиноких мамочек.</w:t>
      </w:r>
    </w:p>
    <w:p w:rsid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B7CDD" w:rsidRPr="0077092A" w:rsidRDefault="004B7CDD" w:rsidP="00D14528">
      <w:pPr>
        <w:spacing w:after="0"/>
        <w:jc w:val="both"/>
        <w:rPr>
          <w:rFonts w:ascii="Arial" w:hAnsi="Arial" w:cs="Arial"/>
          <w:i/>
          <w:color w:val="595959"/>
          <w:sz w:val="24"/>
        </w:rPr>
      </w:pPr>
    </w:p>
    <w:p w:rsidR="004B7CDD" w:rsidRPr="004B7CDD" w:rsidRDefault="004B7CDD" w:rsidP="004B7CDD">
      <w:pPr>
        <w:spacing w:after="0"/>
        <w:jc w:val="both"/>
        <w:rPr>
          <w:rFonts w:ascii="Arial" w:hAnsi="Arial" w:cs="Arial"/>
          <w:b/>
          <w:color w:val="595959"/>
          <w:sz w:val="24"/>
        </w:rPr>
      </w:pPr>
      <w:r w:rsidRPr="004B7CDD">
        <w:rPr>
          <w:rFonts w:ascii="Arial" w:hAnsi="Arial" w:cs="Arial"/>
          <w:b/>
          <w:color w:val="595959"/>
          <w:sz w:val="24"/>
        </w:rPr>
        <w:t>Подгруппа по ВПН-2020</w:t>
      </w:r>
    </w:p>
    <w:p w:rsidR="004B7CDD" w:rsidRPr="004B7CDD" w:rsidRDefault="004B7CDD" w:rsidP="004B7CDD">
      <w:pPr>
        <w:spacing w:after="0"/>
        <w:jc w:val="both"/>
        <w:rPr>
          <w:rFonts w:ascii="Arial" w:hAnsi="Arial" w:cs="Arial"/>
          <w:color w:val="595959"/>
          <w:sz w:val="24"/>
        </w:rPr>
      </w:pPr>
      <w:r w:rsidRPr="004B7CDD">
        <w:rPr>
          <w:rFonts w:ascii="Arial" w:hAnsi="Arial" w:cs="Arial"/>
          <w:color w:val="595959"/>
          <w:sz w:val="24"/>
        </w:rPr>
        <w:t>+7 (342) 236-50-14 доб. 3-12#</w:t>
      </w:r>
    </w:p>
    <w:p w:rsidR="004B7CDD" w:rsidRPr="004B7CDD" w:rsidRDefault="004B7CDD" w:rsidP="004B7CDD">
      <w:pPr>
        <w:spacing w:after="0"/>
        <w:jc w:val="both"/>
        <w:rPr>
          <w:rFonts w:ascii="Arial" w:hAnsi="Arial" w:cs="Arial"/>
          <w:color w:val="595959"/>
          <w:sz w:val="24"/>
        </w:rPr>
      </w:pPr>
    </w:p>
    <w:p w:rsidR="004B7CDD" w:rsidRPr="004B7CDD" w:rsidRDefault="004B7CDD" w:rsidP="004B7CDD">
      <w:pPr>
        <w:spacing w:after="0"/>
        <w:jc w:val="both"/>
        <w:rPr>
          <w:rFonts w:ascii="Arial" w:hAnsi="Arial" w:cs="Arial"/>
          <w:b/>
          <w:color w:val="595959"/>
          <w:sz w:val="24"/>
        </w:rPr>
      </w:pPr>
      <w:r w:rsidRPr="004B7CDD">
        <w:rPr>
          <w:rFonts w:ascii="Arial" w:hAnsi="Arial" w:cs="Arial"/>
          <w:b/>
          <w:color w:val="595959"/>
          <w:sz w:val="24"/>
        </w:rPr>
        <w:t>Отдел статистики населения и здравоохранения Пермьстата</w:t>
      </w:r>
    </w:p>
    <w:p w:rsidR="0077092A" w:rsidRPr="004B7CDD" w:rsidRDefault="004B7CDD" w:rsidP="004B7CDD">
      <w:pPr>
        <w:spacing w:after="0"/>
        <w:jc w:val="both"/>
        <w:rPr>
          <w:rFonts w:ascii="Arial" w:hAnsi="Arial" w:cs="Arial"/>
          <w:color w:val="595959"/>
          <w:sz w:val="24"/>
        </w:rPr>
      </w:pPr>
      <w:r w:rsidRPr="004B7CDD">
        <w:rPr>
          <w:rFonts w:ascii="Arial" w:hAnsi="Arial" w:cs="Arial"/>
          <w:color w:val="595959"/>
          <w:sz w:val="24"/>
        </w:rPr>
        <w:t>+7 (342) 236-09-98 доб. 2-62#</w:t>
      </w:r>
    </w:p>
    <w:p w:rsidR="004B7CDD" w:rsidRPr="0077092A" w:rsidRDefault="004B7CDD" w:rsidP="004B7CDD">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F22CB7" w:rsidP="004E096C">
      <w:pPr>
        <w:spacing w:after="0" w:line="240" w:lineRule="auto"/>
        <w:jc w:val="both"/>
        <w:rPr>
          <w:rFonts w:ascii="Arial" w:hAnsi="Arial" w:cs="Arial"/>
          <w:sz w:val="24"/>
          <w:szCs w:val="24"/>
        </w:rPr>
      </w:pPr>
      <w:hyperlink r:id="rId9"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F22CB7"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F22CB7"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F22CB7"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F22CB7" w:rsidP="004E096C">
      <w:pPr>
        <w:spacing w:after="0" w:line="240" w:lineRule="auto"/>
        <w:jc w:val="both"/>
        <w:rPr>
          <w:rFonts w:ascii="Arial" w:hAnsi="Arial" w:cs="Arial"/>
          <w:color w:val="595959"/>
          <w:sz w:val="24"/>
        </w:rPr>
      </w:pPr>
      <w:hyperlink r:id="rId13"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F22CB7" w:rsidP="0077092A">
      <w:pPr>
        <w:spacing w:after="0"/>
        <w:rPr>
          <w:rFonts w:ascii="Arial" w:hAnsi="Arial" w:cs="Arial"/>
          <w:color w:val="595959"/>
          <w:sz w:val="24"/>
        </w:rPr>
      </w:pPr>
      <w:hyperlink r:id="rId14" w:history="1">
        <w:r w:rsidR="00EB2421" w:rsidRPr="00EB2421">
          <w:rPr>
            <w:rStyle w:val="a9"/>
            <w:rFonts w:ascii="Arial" w:hAnsi="Arial" w:cs="Arial"/>
            <w:sz w:val="24"/>
          </w:rPr>
          <w:t>youtube.com</w:t>
        </w:r>
      </w:hyperlink>
    </w:p>
    <w:sectPr w:rsidR="00E86E1E" w:rsidRPr="00E86E1E"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B7" w:rsidRDefault="00F22CB7" w:rsidP="00A02726">
      <w:pPr>
        <w:spacing w:after="0" w:line="240" w:lineRule="auto"/>
      </w:pPr>
      <w:r>
        <w:separator/>
      </w:r>
    </w:p>
  </w:endnote>
  <w:endnote w:type="continuationSeparator" w:id="0">
    <w:p w:rsidR="00F22CB7" w:rsidRDefault="00F22CB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8776ED" w:rsidRDefault="008776ED">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14528">
          <w:rPr>
            <w:noProof/>
          </w:rPr>
          <w:t>1</w:t>
        </w:r>
        <w:r>
          <w:fldChar w:fldCharType="end"/>
        </w:r>
      </w:p>
    </w:sdtContent>
  </w:sdt>
  <w:p w:rsidR="008776ED" w:rsidRDefault="008776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B7" w:rsidRDefault="00F22CB7" w:rsidP="00A02726">
      <w:pPr>
        <w:spacing w:after="0" w:line="240" w:lineRule="auto"/>
      </w:pPr>
      <w:r>
        <w:separator/>
      </w:r>
    </w:p>
  </w:footnote>
  <w:footnote w:type="continuationSeparator" w:id="0">
    <w:p w:rsidR="00F22CB7" w:rsidRDefault="00F22CB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ED" w:rsidRDefault="00F22C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ED" w:rsidRDefault="00F22CB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ED" w:rsidRDefault="00F22C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B7CDD"/>
    <w:rsid w:val="004C6F32"/>
    <w:rsid w:val="004D0EF3"/>
    <w:rsid w:val="004D533D"/>
    <w:rsid w:val="004E096C"/>
    <w:rsid w:val="00504B55"/>
    <w:rsid w:val="00507CCD"/>
    <w:rsid w:val="0053695E"/>
    <w:rsid w:val="00545707"/>
    <w:rsid w:val="005E326B"/>
    <w:rsid w:val="005F78D1"/>
    <w:rsid w:val="00615C25"/>
    <w:rsid w:val="006D1A75"/>
    <w:rsid w:val="0077092A"/>
    <w:rsid w:val="007938F9"/>
    <w:rsid w:val="00847513"/>
    <w:rsid w:val="008776ED"/>
    <w:rsid w:val="008843FD"/>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11199"/>
    <w:rsid w:val="00D13B1D"/>
    <w:rsid w:val="00D14528"/>
    <w:rsid w:val="00D2164E"/>
    <w:rsid w:val="00DA5B5B"/>
    <w:rsid w:val="00DB5B9F"/>
    <w:rsid w:val="00E65CE3"/>
    <w:rsid w:val="00E86E1E"/>
    <w:rsid w:val="00EB2421"/>
    <w:rsid w:val="00EE36DC"/>
    <w:rsid w:val="00F07B09"/>
    <w:rsid w:val="00F13DA8"/>
    <w:rsid w:val="00F22CB7"/>
    <w:rsid w:val="00F524E0"/>
    <w:rsid w:val="00FB6D6C"/>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47C0-2DEF-4830-AE9F-A1401059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11</cp:revision>
  <cp:lastPrinted>2019-11-20T11:18:00Z</cp:lastPrinted>
  <dcterms:created xsi:type="dcterms:W3CDTF">2019-11-09T07:32:00Z</dcterms:created>
  <dcterms:modified xsi:type="dcterms:W3CDTF">2019-11-21T03:23:00Z</dcterms:modified>
</cp:coreProperties>
</file>