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B730" w14:textId="2C2A5C47" w:rsidR="00010F32" w:rsidRPr="005C2A6F" w:rsidRDefault="001E42CE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5C2A6F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0BFD85FB" w14:textId="77777777" w:rsidR="00967968" w:rsidRPr="00967968" w:rsidRDefault="00967968" w:rsidP="005513D1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79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p w14:paraId="1809A3FC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14:paraId="44E4BE0F" w14:textId="6ABC98F6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100 лет назад в стране жило 136,8 млн</w:t>
      </w:r>
      <w:r w:rsidR="00D74368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млн</w:t>
      </w:r>
      <w:r w:rsidR="00D74368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, а на 1 января 2020 года — 146,7 млн</w:t>
      </w:r>
      <w:r w:rsidR="00D74368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14:paraId="165C122E" w14:textId="5F39A708" w:rsidR="006630CE" w:rsidRPr="006630CE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>Перепись 1920 года стала второй в российской истории и проводилась после 23-летнего перерыва. За это время разразилась Первая мировая война и разрушилась Российская империя. Потери российской армии на фронтах с 1914 по 1918 год превысили 7 млн</w:t>
      </w:r>
      <w:r w:rsidR="00D74368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млн</w:t>
      </w:r>
      <w:r w:rsidR="009802B3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Советской России.</w:t>
      </w:r>
    </w:p>
    <w:p w14:paraId="6532222F" w14:textId="45B1B180" w:rsidR="006630CE" w:rsidRPr="006630CE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млн</w:t>
      </w:r>
      <w:r w:rsidR="00D74368"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14:paraId="4F565D1C" w14:textId="77777777" w:rsidR="006630CE" w:rsidRPr="006630CE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14:paraId="3F3ED490" w14:textId="77777777" w:rsidR="006630CE" w:rsidRPr="006630CE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14:paraId="686D6689" w14:textId="77777777" w:rsidR="006630CE" w:rsidRPr="008028BC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— все электронные данные с планшета будут перегружаться в территориальном отделении в общую облачную </w:t>
      </w:r>
      <w:r w:rsidRPr="008028BC">
        <w:rPr>
          <w:rFonts w:ascii="Arial" w:eastAsia="Calibri" w:hAnsi="Arial" w:cs="Arial"/>
          <w:color w:val="525252"/>
          <w:sz w:val="24"/>
          <w:szCs w:val="24"/>
        </w:rPr>
        <w:t xml:space="preserve">систему переписи. Таким образом, будет подсчитано население страны даже в самых отдаленных уголках. </w:t>
      </w:r>
    </w:p>
    <w:p w14:paraId="66997438" w14:textId="77777777" w:rsidR="005513D1" w:rsidRPr="008028BC" w:rsidRDefault="005513D1" w:rsidP="005513D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028BC"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1920 года численность наличного населения Пермской губернии составляла 1647,1 тыс. человек. К началу 2020 года (по текущей оценке) число постоянно проживающих в Пермском крае выросло на 952,2 человек, и сложилос</w:t>
      </w:r>
      <w:bookmarkStart w:id="0" w:name="_GoBack"/>
      <w:bookmarkEnd w:id="0"/>
      <w:r w:rsidRPr="008028BC">
        <w:rPr>
          <w:rFonts w:ascii="Arial" w:eastAsia="Calibri" w:hAnsi="Arial" w:cs="Arial"/>
          <w:color w:val="525252"/>
          <w:sz w:val="24"/>
          <w:szCs w:val="24"/>
        </w:rPr>
        <w:t>ь на уровне 2599,3 тыс. человек.</w:t>
      </w:r>
    </w:p>
    <w:p w14:paraId="480387E3" w14:textId="77777777" w:rsidR="00967968" w:rsidRPr="00967968" w:rsidRDefault="006630CE" w:rsidP="001E42C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028BC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gramStart"/>
      <w:r w:rsidRPr="008028BC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8028BC">
        <w:rPr>
          <w:rFonts w:ascii="Arial" w:eastAsia="Calibri" w:hAnsi="Arial" w:cs="Arial"/>
          <w:color w:val="525252"/>
          <w:sz w:val="24"/>
          <w:szCs w:val="24"/>
        </w:rPr>
        <w:t xml:space="preserve"> рублей, так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адресность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14:paraId="4A80DB71" w14:textId="77777777" w:rsidR="00C1261F" w:rsidRDefault="00C1261F" w:rsidP="001E42CE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14:paraId="4C6F5EEF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24AF226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30384D8F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7B043F70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6D029961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17C31B72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3300ABF9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3BD234D7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0A41FD97" w14:textId="77777777" w:rsidR="001E42CE" w:rsidRDefault="00407125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1E42CE">
          <w:rPr>
            <w:rStyle w:val="a9"/>
            <w:rFonts w:ascii="Arial" w:hAnsi="Arial" w:cs="Arial"/>
            <w:sz w:val="24"/>
          </w:rPr>
          <w:t>media@strana2020.ru</w:t>
        </w:r>
      </w:hyperlink>
      <w:r w:rsidR="001E42CE">
        <w:rPr>
          <w:rFonts w:ascii="Arial" w:hAnsi="Arial" w:cs="Arial"/>
          <w:color w:val="595959"/>
          <w:sz w:val="24"/>
        </w:rPr>
        <w:t xml:space="preserve"> </w:t>
      </w:r>
    </w:p>
    <w:p w14:paraId="20AA4966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3FCE82BB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707A0E02" w14:textId="77777777" w:rsidR="001E42CE" w:rsidRDefault="001E42CE" w:rsidP="001E42CE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57846E9" w14:textId="77777777" w:rsidR="001E42CE" w:rsidRDefault="00407125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1E42C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1E42CE">
        <w:rPr>
          <w:rFonts w:ascii="Arial" w:hAnsi="Arial" w:cs="Arial"/>
          <w:color w:val="595959"/>
          <w:sz w:val="24"/>
        </w:rPr>
        <w:t xml:space="preserve"> </w:t>
      </w:r>
    </w:p>
    <w:p w14:paraId="42450693" w14:textId="77777777" w:rsidR="001E42CE" w:rsidRDefault="00407125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1E42C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1E42CE">
        <w:rPr>
          <w:rFonts w:ascii="Arial" w:hAnsi="Arial" w:cs="Arial"/>
          <w:color w:val="595959"/>
          <w:sz w:val="24"/>
        </w:rPr>
        <w:t xml:space="preserve"> </w:t>
      </w:r>
    </w:p>
    <w:p w14:paraId="6D1A1C80" w14:textId="77777777" w:rsidR="001E42CE" w:rsidRDefault="00407125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1E42C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1E42CE">
        <w:rPr>
          <w:rFonts w:ascii="Arial" w:hAnsi="Arial" w:cs="Arial"/>
          <w:color w:val="595959"/>
          <w:sz w:val="24"/>
        </w:rPr>
        <w:t xml:space="preserve"> </w:t>
      </w:r>
    </w:p>
    <w:p w14:paraId="1DC4584F" w14:textId="77777777" w:rsidR="001E42CE" w:rsidRDefault="00407125" w:rsidP="001E42CE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1E42C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1E42CE">
        <w:rPr>
          <w:rFonts w:ascii="Arial" w:hAnsi="Arial" w:cs="Arial"/>
          <w:color w:val="595959"/>
          <w:sz w:val="24"/>
        </w:rPr>
        <w:t xml:space="preserve"> </w:t>
      </w:r>
    </w:p>
    <w:p w14:paraId="107C8147" w14:textId="77777777" w:rsidR="001E42CE" w:rsidRPr="0002467F" w:rsidRDefault="00407125" w:rsidP="001E42C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1E42CE">
          <w:rPr>
            <w:rStyle w:val="a9"/>
            <w:rFonts w:ascii="Arial" w:hAnsi="Arial" w:cs="Arial"/>
            <w:sz w:val="24"/>
          </w:rPr>
          <w:t>youtube.com</w:t>
        </w:r>
      </w:hyperlink>
    </w:p>
    <w:p w14:paraId="76F67D6E" w14:textId="20C5F949" w:rsidR="00C1261F" w:rsidRPr="00C1261F" w:rsidRDefault="00D53AD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CE51486" wp14:editId="71E2B1A5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CB5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19D9" w14:textId="77777777" w:rsidR="00407125" w:rsidRDefault="00407125" w:rsidP="00A02726">
      <w:pPr>
        <w:spacing w:after="0" w:line="240" w:lineRule="auto"/>
      </w:pPr>
      <w:r>
        <w:separator/>
      </w:r>
    </w:p>
  </w:endnote>
  <w:endnote w:type="continuationSeparator" w:id="0">
    <w:p w14:paraId="46331173" w14:textId="77777777" w:rsidR="00407125" w:rsidRDefault="004071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982892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2F855DE" wp14:editId="4C02FF1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1D0BB" wp14:editId="22B15D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95F5008" wp14:editId="288DF9E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028BC">
          <w:rPr>
            <w:noProof/>
          </w:rPr>
          <w:t>2</w:t>
        </w:r>
        <w:r w:rsidR="0029715E">
          <w:fldChar w:fldCharType="end"/>
        </w:r>
      </w:p>
    </w:sdtContent>
  </w:sdt>
  <w:p w14:paraId="0FD4862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A860" w14:textId="77777777" w:rsidR="00407125" w:rsidRDefault="00407125" w:rsidP="00A02726">
      <w:pPr>
        <w:spacing w:after="0" w:line="240" w:lineRule="auto"/>
      </w:pPr>
      <w:r>
        <w:separator/>
      </w:r>
    </w:p>
  </w:footnote>
  <w:footnote w:type="continuationSeparator" w:id="0">
    <w:p w14:paraId="7A6AE8D6" w14:textId="77777777" w:rsidR="00407125" w:rsidRDefault="004071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E613" w14:textId="77777777" w:rsidR="00962C5A" w:rsidRDefault="00407125">
    <w:pPr>
      <w:pStyle w:val="a3"/>
    </w:pPr>
    <w:r>
      <w:rPr>
        <w:noProof/>
        <w:lang w:eastAsia="ru-RU"/>
      </w:rPr>
      <w:pict w14:anchorId="12862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F77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3D9A4B" wp14:editId="39550B5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125">
      <w:rPr>
        <w:noProof/>
        <w:lang w:eastAsia="ru-RU"/>
      </w:rPr>
      <w:pict w14:anchorId="0EA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55B" w14:textId="77777777" w:rsidR="00962C5A" w:rsidRDefault="00407125">
    <w:pPr>
      <w:pStyle w:val="a3"/>
    </w:pPr>
    <w:r>
      <w:rPr>
        <w:noProof/>
        <w:lang w:eastAsia="ru-RU"/>
      </w:rPr>
      <w:pict w14:anchorId="69B8F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A96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2CE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65BD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C7B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12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7FE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13D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A6F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28BC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E67"/>
    <w:rsid w:val="00972BAD"/>
    <w:rsid w:val="0097336A"/>
    <w:rsid w:val="009755EF"/>
    <w:rsid w:val="00976013"/>
    <w:rsid w:val="009802B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5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74368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38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1062-9970-4477-9898-4128F831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9</cp:revision>
  <cp:lastPrinted>2020-02-13T18:03:00Z</cp:lastPrinted>
  <dcterms:created xsi:type="dcterms:W3CDTF">2020-08-31T05:18:00Z</dcterms:created>
  <dcterms:modified xsi:type="dcterms:W3CDTF">2020-08-31T09:58:00Z</dcterms:modified>
</cp:coreProperties>
</file>