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0C" w:rsidRDefault="006C170C">
      <w:r>
        <w:t>О Правилах изменения размера платы за содержание жилого помещения при оказании услуг и выполнении работ по управлению, содержанию и ремонту общего имущества в многоквартирном доме ненадлежащего качества</w:t>
      </w:r>
      <w:proofErr w:type="gramStart"/>
      <w:r>
        <w:t xml:space="preserve"> </w:t>
      </w:r>
      <w:r>
        <w:t>.</w:t>
      </w:r>
      <w:proofErr w:type="gramEnd"/>
    </w:p>
    <w:p w:rsidR="006C170C" w:rsidRPr="006C170C" w:rsidRDefault="006C170C" w:rsidP="006C170C">
      <w:pPr>
        <w:jc w:val="both"/>
        <w:rPr>
          <w:sz w:val="24"/>
          <w:szCs w:val="24"/>
        </w:rPr>
      </w:pPr>
      <w:bookmarkStart w:id="0" w:name="_GoBack"/>
    </w:p>
    <w:p w:rsidR="00EE417F" w:rsidRPr="006C170C" w:rsidRDefault="006C170C" w:rsidP="006C170C">
      <w:pPr>
        <w:jc w:val="both"/>
        <w:rPr>
          <w:sz w:val="24"/>
          <w:szCs w:val="24"/>
        </w:rPr>
      </w:pPr>
      <w:r w:rsidRPr="006C170C">
        <w:rPr>
          <w:sz w:val="24"/>
          <w:szCs w:val="24"/>
        </w:rPr>
        <w:t xml:space="preserve"> Постановлением Правительства РФ от 12.10.2018 № 1221 внесены изменения в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Start"/>
      <w:r w:rsidRPr="006C170C">
        <w:rPr>
          <w:sz w:val="24"/>
          <w:szCs w:val="24"/>
        </w:rPr>
        <w:t>Действующим законодательством предусмотрено, что если по результатам исполнения договора управления многоквартирным домом в соответствии с размещенным в ГИС ЖКХ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или выполнения работ по управлению многоквартирным домом, по содержанию и ремонту общего имущества в многоквартирном</w:t>
      </w:r>
      <w:proofErr w:type="gramEnd"/>
      <w:r w:rsidRPr="006C170C">
        <w:rPr>
          <w:sz w:val="24"/>
          <w:szCs w:val="24"/>
        </w:rPr>
        <w:t xml:space="preserve"> </w:t>
      </w:r>
      <w:proofErr w:type="gramStart"/>
      <w:r w:rsidRPr="006C170C">
        <w:rPr>
          <w:sz w:val="24"/>
          <w:szCs w:val="24"/>
        </w:rPr>
        <w:t>доме</w:t>
      </w:r>
      <w:proofErr w:type="gramEnd"/>
      <w:r w:rsidRPr="006C170C">
        <w:rPr>
          <w:sz w:val="24"/>
          <w:szCs w:val="24"/>
        </w:rPr>
        <w:t>, предусмотренных таким договором, указанная разница остается в распоряжении управляющей организации при условии, что полученная ею экономия не привела к ненадлежащему качеству услуг или работ, предусмотренных таким договором, подтвержденному в порядке, установленном Правительством РФ. Согласно изменениям качество услуг или работ считается ненадлежащим, если в период, за который управляющей организацией представлен отчет о выполнении указанного договора, составлялся акт о нарушении качества или превышения установленной продолжительности перерыва в оказании услуг или выполнении работ</w:t>
      </w:r>
      <w:bookmarkEnd w:id="0"/>
    </w:p>
    <w:sectPr w:rsidR="00EE417F" w:rsidRPr="006C1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B3"/>
    <w:rsid w:val="00057B20"/>
    <w:rsid w:val="006C170C"/>
    <w:rsid w:val="009B05B3"/>
    <w:rsid w:val="009B1D4C"/>
    <w:rsid w:val="00EE4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SPecialiST RePack</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Абсатарова</dc:creator>
  <cp:keywords/>
  <dc:description/>
  <cp:lastModifiedBy>Абсатарова</cp:lastModifiedBy>
  <cp:revision>2</cp:revision>
  <dcterms:created xsi:type="dcterms:W3CDTF">2018-11-26T07:31:00Z</dcterms:created>
  <dcterms:modified xsi:type="dcterms:W3CDTF">2018-11-26T07:31:00Z</dcterms:modified>
</cp:coreProperties>
</file>