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D" w:rsidRDefault="002112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129D" w:rsidRDefault="0021129D">
      <w:pPr>
        <w:pStyle w:val="ConsPlusNormal"/>
        <w:jc w:val="both"/>
        <w:outlineLvl w:val="0"/>
      </w:pPr>
    </w:p>
    <w:p w:rsidR="0021129D" w:rsidRDefault="0021129D">
      <w:pPr>
        <w:pStyle w:val="ConsPlusTitle"/>
        <w:jc w:val="center"/>
        <w:outlineLvl w:val="0"/>
      </w:pPr>
      <w:r>
        <w:t>АДМИНИСТРАЦИЯ ГОРОДА ПЕРМИ</w:t>
      </w:r>
    </w:p>
    <w:p w:rsidR="0021129D" w:rsidRDefault="0021129D">
      <w:pPr>
        <w:pStyle w:val="ConsPlusTitle"/>
        <w:jc w:val="center"/>
      </w:pPr>
    </w:p>
    <w:p w:rsidR="0021129D" w:rsidRDefault="0021129D">
      <w:pPr>
        <w:pStyle w:val="ConsPlusTitle"/>
        <w:jc w:val="center"/>
      </w:pPr>
      <w:r>
        <w:t>ПОСТАНОВЛЕНИЕ</w:t>
      </w:r>
    </w:p>
    <w:p w:rsidR="0021129D" w:rsidRDefault="0021129D">
      <w:pPr>
        <w:pStyle w:val="ConsPlusTitle"/>
        <w:jc w:val="center"/>
      </w:pPr>
      <w:r>
        <w:t>от 30 декабря 2014 г. N 1083</w:t>
      </w:r>
    </w:p>
    <w:p w:rsidR="0021129D" w:rsidRDefault="0021129D">
      <w:pPr>
        <w:pStyle w:val="ConsPlusTitle"/>
        <w:jc w:val="center"/>
      </w:pPr>
    </w:p>
    <w:p w:rsidR="0021129D" w:rsidRDefault="0021129D">
      <w:pPr>
        <w:pStyle w:val="ConsPlusTitle"/>
        <w:jc w:val="center"/>
      </w:pPr>
      <w:r>
        <w:t>ОБ УТВЕРЖДЕНИИ ТИПОВОГО ПОЛОЖЕНИЯ О СЕКТОРЕ ПОТРЕБИТЕЛЬСКОГО</w:t>
      </w:r>
    </w:p>
    <w:p w:rsidR="0021129D" w:rsidRDefault="0021129D">
      <w:pPr>
        <w:pStyle w:val="ConsPlusTitle"/>
        <w:jc w:val="center"/>
      </w:pPr>
      <w:r>
        <w:t>РЫНКА ТЕРРИТОРИАЛЬНЫХ ОРГАНОВ АДМИНИСТРАЦИИ ГОРОДА ПЕРМИ</w:t>
      </w:r>
    </w:p>
    <w:p w:rsidR="0021129D" w:rsidRDefault="002112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12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29D" w:rsidRDefault="00211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29D" w:rsidRDefault="00211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11.10.2018 </w:t>
            </w:r>
            <w:hyperlink r:id="rId6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129D" w:rsidRDefault="002112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7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04.07.2022 </w:t>
            </w:r>
            <w:hyperlink r:id="rId8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</w:tr>
    </w:tbl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Пермской городской Думы от 29 января 2013 г. N 7 "О территориальных органах администрации города Перми", в целях </w:t>
      </w:r>
      <w:proofErr w:type="gramStart"/>
      <w:r>
        <w:t>регламентации деятельности территориальных органов администрации города Перми</w:t>
      </w:r>
      <w:proofErr w:type="gramEnd"/>
      <w:r>
        <w:t xml:space="preserve"> в сфере потребительского рынка администрация города Перми постановляет: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8">
        <w:r>
          <w:rPr>
            <w:color w:val="0000FF"/>
          </w:rPr>
          <w:t>положение</w:t>
        </w:r>
      </w:hyperlink>
      <w:r>
        <w:t xml:space="preserve"> о секторе потребительского рынка территориальных органов администрации города Перми (далее - Типовое положение).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секторы потребительского рынка территориальных органов администрации города Перми, за исключением администрации поселка Новые Ляды города Перми.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 Руководителям территориальных органов администрации города Перми, за исключением главы администрации поселка Новые Ляды: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3.1. обеспечить исполнение полномочий в сфере потребительского рынка в соответствии с Типовым </w:t>
      </w:r>
      <w:hyperlink w:anchor="P38">
        <w:r>
          <w:rPr>
            <w:color w:val="0000FF"/>
          </w:rPr>
          <w:t>положением</w:t>
        </w:r>
      </w:hyperlink>
      <w:r>
        <w:t>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3.2. привести правовые акты территориальных органов администрации города Перми и должностные инструкции в соответствие с настоящим Постановлением.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 Главе администрации поселка Новые Ляды: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4.1. обеспечить реализацию полномочий в сфере потребительского рынка в соответствии с Типовым </w:t>
      </w:r>
      <w:hyperlink w:anchor="P38">
        <w:r>
          <w:rPr>
            <w:color w:val="0000FF"/>
          </w:rPr>
          <w:t>положением</w:t>
        </w:r>
      </w:hyperlink>
      <w:r>
        <w:t xml:space="preserve"> с учетом структуры администрации поселка Новые Ляды города Перми;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 привести правовые акты администрации поселка Новые Ляды города Перми и должностные инструкции в соответствие с настоящим Постановлением.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2015 г.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7. Контроль за исполнением постановления возложить на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right"/>
      </w:pPr>
      <w:r>
        <w:t>Глава администрации города Перми</w:t>
      </w:r>
    </w:p>
    <w:p w:rsidR="0021129D" w:rsidRDefault="0021129D">
      <w:pPr>
        <w:pStyle w:val="ConsPlusNormal"/>
        <w:jc w:val="right"/>
      </w:pPr>
      <w:r>
        <w:t>Д.И.САМОЙЛОВ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right"/>
        <w:outlineLvl w:val="0"/>
      </w:pPr>
      <w:r>
        <w:t>УТВЕРЖДЕНО</w:t>
      </w:r>
    </w:p>
    <w:p w:rsidR="0021129D" w:rsidRDefault="0021129D">
      <w:pPr>
        <w:pStyle w:val="ConsPlusNormal"/>
        <w:jc w:val="right"/>
      </w:pPr>
      <w:r>
        <w:t>Постановлением</w:t>
      </w:r>
    </w:p>
    <w:p w:rsidR="0021129D" w:rsidRDefault="0021129D">
      <w:pPr>
        <w:pStyle w:val="ConsPlusNormal"/>
        <w:jc w:val="right"/>
      </w:pPr>
      <w:r>
        <w:t>администрации города Перми</w:t>
      </w:r>
    </w:p>
    <w:p w:rsidR="0021129D" w:rsidRDefault="0021129D">
      <w:pPr>
        <w:pStyle w:val="ConsPlusNormal"/>
        <w:jc w:val="right"/>
      </w:pPr>
      <w:r>
        <w:t>от 30.12.2014 N 1083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</w:pPr>
      <w:bookmarkStart w:id="0" w:name="P38"/>
      <w:bookmarkEnd w:id="0"/>
      <w:r>
        <w:t>ТИПОВОЕ ПОЛОЖЕНИЕ</w:t>
      </w:r>
    </w:p>
    <w:p w:rsidR="0021129D" w:rsidRDefault="0021129D">
      <w:pPr>
        <w:pStyle w:val="ConsPlusTitle"/>
        <w:jc w:val="center"/>
      </w:pPr>
      <w:r>
        <w:t>О СЕКТОРЕ ПОТРЕБИТЕЛЬСКОГО РЫНКА ТЕРРИТОРИАЛЬНЫХ ОРГАНОВ</w:t>
      </w:r>
    </w:p>
    <w:p w:rsidR="0021129D" w:rsidRDefault="0021129D">
      <w:pPr>
        <w:pStyle w:val="ConsPlusTitle"/>
        <w:jc w:val="center"/>
      </w:pPr>
      <w:r>
        <w:t>АДМИНИСТРАЦИИ ГОРОДА ПЕРМИ</w:t>
      </w:r>
    </w:p>
    <w:p w:rsidR="0021129D" w:rsidRDefault="002112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12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29D" w:rsidRDefault="00211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29D" w:rsidRDefault="00211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11.10.2018 </w:t>
            </w:r>
            <w:hyperlink r:id="rId10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129D" w:rsidRDefault="002112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04.07.2022 </w:t>
            </w:r>
            <w:hyperlink r:id="rId12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9D" w:rsidRDefault="0021129D">
            <w:pPr>
              <w:pStyle w:val="ConsPlusNormal"/>
            </w:pPr>
          </w:p>
        </w:tc>
      </w:tr>
    </w:tbl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I. Общие положения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 xml:space="preserve">1.1. Настоящее Типовое положение о секторе потребительского рынка территориальных органов администрации города Перми (далее - Положение) устанавливает компетенцию </w:t>
      </w:r>
      <w:proofErr w:type="gramStart"/>
      <w:r>
        <w:t>сектора потребительского рынка территориальных органов администрации города</w:t>
      </w:r>
      <w:proofErr w:type="gramEnd"/>
      <w:r>
        <w:t xml:space="preserve"> Перми (далее - Сектор), которая включает права и обязанности, предоставленные Сектору для осуществления целей, задач и функций.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1.2. Сектор является структурным подразделением территориального органа администрации города Перми (далее - территориальный орган).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Сектор в своей деятельности руководствуется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Российской Федерации, Пермского края, правовыми актами города Перми, Типовым </w:t>
      </w:r>
      <w:hyperlink r:id="rId14">
        <w:r>
          <w:rPr>
            <w:color w:val="0000FF"/>
          </w:rPr>
          <w:t>положением</w:t>
        </w:r>
      </w:hyperlink>
      <w:r>
        <w:t xml:space="preserve"> о территориальном органе, утвержденным решением Пермской городской Думы от 29 января 2013 г. N 7 "О территориальных органах администрации города Перми", настоящим Положением.</w:t>
      </w:r>
      <w:proofErr w:type="gramEnd"/>
    </w:p>
    <w:p w:rsidR="0021129D" w:rsidRDefault="0021129D">
      <w:pPr>
        <w:pStyle w:val="ConsPlusNormal"/>
        <w:spacing w:before="220"/>
        <w:ind w:firstLine="540"/>
        <w:jc w:val="both"/>
      </w:pPr>
      <w:r>
        <w:t>1.4. Сектор подотчетен руководителю территориального органа, первому заместителю руководителя территориального органа.</w:t>
      </w:r>
    </w:p>
    <w:p w:rsidR="0021129D" w:rsidRDefault="00211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1.5. Сектор возглавляет начальник.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1.6. Работники Сектора являются муниципальными служащими.</w:t>
      </w:r>
    </w:p>
    <w:p w:rsidR="0021129D" w:rsidRDefault="002112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г. Перми от 17.04.2019 N 106-П)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II. Цели и задачи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>2.1. Основной целью деятельности Сектора является реализация на территории района (поселка Новые Ляды) общегородской политики в сферах торговли, общественного питания и бытового обслуживания.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2.2. Основными задачами Сектора являются: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2.2.1. организация и выполнение мероприятий в сфере потребительского рынка;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lastRenderedPageBreak/>
        <w:t>2.2.2. организация и выполнение мероприятий в сфере защиты прав потребителей.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III. Функции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>Сектор в соответствии с возложенными на него задачами осуществляет следующие функции: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3.1. По организации и выполнению мероприятий в сфере потребительского рынка: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3.1.1.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21129D" w:rsidRDefault="0021129D">
      <w:pPr>
        <w:pStyle w:val="ConsPlusNormal"/>
        <w:spacing w:before="220"/>
        <w:ind w:firstLine="540"/>
        <w:jc w:val="both"/>
      </w:pPr>
      <w:proofErr w:type="gramStart"/>
      <w:r>
        <w:t>3.1.2.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  <w:proofErr w:type="gramEnd"/>
    </w:p>
    <w:p w:rsidR="0021129D" w:rsidRDefault="0021129D">
      <w:pPr>
        <w:pStyle w:val="ConsPlusNormal"/>
        <w:spacing w:before="220"/>
        <w:ind w:firstLine="540"/>
        <w:jc w:val="both"/>
      </w:pPr>
      <w:r>
        <w:t>3.1.3. формирует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21129D" w:rsidRDefault="0021129D">
      <w:pPr>
        <w:pStyle w:val="ConsPlusNormal"/>
        <w:spacing w:before="220"/>
        <w:ind w:firstLine="540"/>
        <w:jc w:val="both"/>
      </w:pPr>
      <w:proofErr w:type="gramStart"/>
      <w:r>
        <w:t>3.1.4.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района, организует их демонтаж, перемещение и хранение, транспортирование и захоронение либо утилизацию в порядке</w:t>
      </w:r>
      <w:proofErr w:type="gramEnd"/>
      <w:r>
        <w:t xml:space="preserve">, </w:t>
      </w:r>
      <w:proofErr w:type="gramStart"/>
      <w:r>
        <w:t>предусмотренном</w:t>
      </w:r>
      <w:proofErr w:type="gramEnd"/>
      <w:r>
        <w:t xml:space="preserve"> правовыми актами города Перми, и осуществляет подготовку материалов для обращения в судебные органы по искам, связанным с взысканием расходов на осуществление мероприятий по демонтажу, перемещению и хранению указанных объектов;</w:t>
      </w:r>
    </w:p>
    <w:p w:rsidR="0021129D" w:rsidRDefault="0021129D">
      <w:pPr>
        <w:pStyle w:val="ConsPlusNormal"/>
        <w:jc w:val="both"/>
      </w:pPr>
      <w:r>
        <w:t xml:space="preserve">(п. 3.1.4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3.1.5.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</w:t>
      </w:r>
      <w:proofErr w:type="gramStart"/>
      <w:r>
        <w:t>требования</w:t>
      </w:r>
      <w:proofErr w:type="gramEnd"/>
      <w:r>
        <w:t xml:space="preserve"> о добровольном демонтаже самовольно установленных и незаконно размещенных движимых объектов;</w:t>
      </w:r>
    </w:p>
    <w:p w:rsidR="0021129D" w:rsidRDefault="0021129D">
      <w:pPr>
        <w:pStyle w:val="ConsPlusNormal"/>
        <w:jc w:val="both"/>
      </w:pPr>
      <w:r>
        <w:t xml:space="preserve">(п. 3.1.5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nformat"/>
        <w:spacing w:before="200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r>
        <w:t xml:space="preserve">    3.1.5 . осуществляет подготовку материалов  для  обращения  </w:t>
      </w:r>
      <w:proofErr w:type="gramStart"/>
      <w:r>
        <w:t>в</w:t>
      </w:r>
      <w:proofErr w:type="gramEnd"/>
      <w:r>
        <w:t xml:space="preserve">  судебные</w:t>
      </w:r>
    </w:p>
    <w:p w:rsidR="0021129D" w:rsidRDefault="0021129D">
      <w:pPr>
        <w:pStyle w:val="ConsPlusNonformat"/>
        <w:jc w:val="both"/>
      </w:pPr>
      <w:r>
        <w:t xml:space="preserve">органы  по  искам,  связанным  с  взысканием неосновательного обогащения </w:t>
      </w:r>
      <w:proofErr w:type="gramStart"/>
      <w:r>
        <w:t>за</w:t>
      </w:r>
      <w:proofErr w:type="gramEnd"/>
    </w:p>
    <w:p w:rsidR="0021129D" w:rsidRDefault="0021129D">
      <w:pPr>
        <w:pStyle w:val="ConsPlusNonformat"/>
        <w:jc w:val="both"/>
      </w:pPr>
      <w:r>
        <w:t xml:space="preserve">использование    земельных    участков,    находящихся    в   </w:t>
      </w:r>
      <w:proofErr w:type="gramStart"/>
      <w:r>
        <w:t>муниципальной</w:t>
      </w:r>
      <w:proofErr w:type="gramEnd"/>
    </w:p>
    <w:p w:rsidR="0021129D" w:rsidRDefault="0021129D">
      <w:pPr>
        <w:pStyle w:val="ConsPlusNonformat"/>
        <w:jc w:val="both"/>
      </w:pPr>
      <w:r>
        <w:t xml:space="preserve">собственности,   а   также  государственная  </w:t>
      </w:r>
      <w:proofErr w:type="gramStart"/>
      <w:r>
        <w:t>собственность</w:t>
      </w:r>
      <w:proofErr w:type="gramEnd"/>
      <w:r>
        <w:t xml:space="preserve">  на  которые  не</w:t>
      </w:r>
    </w:p>
    <w:p w:rsidR="0021129D" w:rsidRDefault="0021129D">
      <w:pPr>
        <w:pStyle w:val="ConsPlusNonformat"/>
        <w:jc w:val="both"/>
      </w:pPr>
      <w:proofErr w:type="gramStart"/>
      <w:r>
        <w:t>разграничена</w:t>
      </w:r>
      <w:proofErr w:type="gramEnd"/>
      <w:r>
        <w:t>,  занятых  самовольно  установленными и незаконно размещенными</w:t>
      </w:r>
    </w:p>
    <w:p w:rsidR="0021129D" w:rsidRDefault="0021129D">
      <w:pPr>
        <w:pStyle w:val="ConsPlusNonformat"/>
        <w:jc w:val="both"/>
      </w:pPr>
      <w:r>
        <w:t>нестационарными    торговыми    объектами,    нестационарными    объектами,</w:t>
      </w:r>
    </w:p>
    <w:p w:rsidR="0021129D" w:rsidRDefault="0021129D">
      <w:pPr>
        <w:pStyle w:val="ConsPlusNonformat"/>
        <w:jc w:val="both"/>
      </w:pPr>
      <w:proofErr w:type="gramStart"/>
      <w:r>
        <w:t>используемыми</w:t>
      </w:r>
      <w:proofErr w:type="gramEnd"/>
      <w:r>
        <w:t xml:space="preserve">   для   осуществления   деятельности  по  оказанию  населению</w:t>
      </w:r>
    </w:p>
    <w:p w:rsidR="0021129D" w:rsidRDefault="0021129D">
      <w:pPr>
        <w:pStyle w:val="ConsPlusNonformat"/>
        <w:jc w:val="both"/>
      </w:pPr>
      <w:r>
        <w:t>следующих  услуг:  услуг  общественного  питания,  услуг мойки транспортных</w:t>
      </w:r>
    </w:p>
    <w:p w:rsidR="0021129D" w:rsidRDefault="0021129D">
      <w:pPr>
        <w:pStyle w:val="ConsPlusNonformat"/>
        <w:jc w:val="both"/>
      </w:pPr>
      <w:r>
        <w:t>средств,  технического  обслуживания  и  ремонта  транспортных  средств,  и</w:t>
      </w:r>
    </w:p>
    <w:p w:rsidR="0021129D" w:rsidRDefault="0021129D">
      <w:pPr>
        <w:pStyle w:val="ConsPlusNonformat"/>
        <w:jc w:val="both"/>
      </w:pPr>
      <w:r>
        <w:t>автостоянками открытого типа;</w:t>
      </w:r>
    </w:p>
    <w:p w:rsidR="0021129D" w:rsidRDefault="0021129D">
      <w:pPr>
        <w:pStyle w:val="ConsPlusNonformat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proofErr w:type="gramStart"/>
      <w:r>
        <w:t xml:space="preserve">(п. 3.1.5  введен  </w:t>
      </w:r>
      <w:hyperlink r:id="rId19">
        <w:r>
          <w:rPr>
            <w:color w:val="0000FF"/>
          </w:rPr>
          <w:t>Постановлением</w:t>
        </w:r>
      </w:hyperlink>
      <w:r>
        <w:t xml:space="preserve">  Администрации  г.  Перми  от  04.07.2022</w:t>
      </w:r>
      <w:proofErr w:type="gramEnd"/>
    </w:p>
    <w:p w:rsidR="0021129D" w:rsidRDefault="0021129D">
      <w:pPr>
        <w:pStyle w:val="ConsPlusNonformat"/>
        <w:jc w:val="both"/>
      </w:pPr>
      <w:proofErr w:type="gramStart"/>
      <w:r>
        <w:t>N 575)</w:t>
      </w:r>
      <w:proofErr w:type="gramEnd"/>
    </w:p>
    <w:p w:rsidR="0021129D" w:rsidRDefault="0021129D">
      <w:pPr>
        <w:pStyle w:val="ConsPlusNormal"/>
        <w:ind w:firstLine="540"/>
        <w:jc w:val="both"/>
      </w:pPr>
      <w:proofErr w:type="gramStart"/>
      <w:r>
        <w:t xml:space="preserve">3.1.6.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осуществляет подготовку материалов для </w:t>
      </w:r>
      <w:r>
        <w:lastRenderedPageBreak/>
        <w:t>защиты интересов территориального органа администрации города Перми в судах общей юрисдикции, арбитражных судах в качестве истца, ответчика и третьего лица по искам, связанным с</w:t>
      </w:r>
      <w:proofErr w:type="gramEnd"/>
      <w:r>
        <w:t xml:space="preserve"> взысканием расходов на осуществление мероприятий по демонтажу, перемещению и хранению таких объектов;</w:t>
      </w:r>
    </w:p>
    <w:p w:rsidR="0021129D" w:rsidRDefault="0021129D">
      <w:pPr>
        <w:pStyle w:val="ConsPlusNormal"/>
        <w:jc w:val="both"/>
      </w:pPr>
      <w:r>
        <w:t xml:space="preserve">(п. 3.1.6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3.1.7. организует торговое обслуживание массовых мероприятий на территории района (поселка Новые Ляды);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3.1.8.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3.1.9.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г. Перми от 11.10.2018 N 705.</w:t>
      </w:r>
    </w:p>
    <w:p w:rsidR="0021129D" w:rsidRDefault="0021129D">
      <w:pPr>
        <w:pStyle w:val="ConsPlusNonformat"/>
        <w:spacing w:before="200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r>
        <w:t xml:space="preserve">    3.1.9 .  осуществляет в  пределах   своей   компетенции   </w:t>
      </w:r>
      <w:proofErr w:type="gramStart"/>
      <w:r>
        <w:t>муниципальный</w:t>
      </w:r>
      <w:proofErr w:type="gramEnd"/>
    </w:p>
    <w:p w:rsidR="0021129D" w:rsidRDefault="0021129D">
      <w:pPr>
        <w:pStyle w:val="ConsPlusNonformat"/>
        <w:jc w:val="both"/>
      </w:pPr>
      <w:r>
        <w:t>контроль  в сфере благоустройства на территории города Перми в соответствии</w:t>
      </w:r>
    </w:p>
    <w:p w:rsidR="0021129D" w:rsidRDefault="0021129D">
      <w:pPr>
        <w:pStyle w:val="ConsPlusNonformat"/>
        <w:jc w:val="both"/>
      </w:pPr>
      <w:r>
        <w:t xml:space="preserve">с   действующим   законодательством  Российской  Федерации  и  </w:t>
      </w:r>
      <w:proofErr w:type="gramStart"/>
      <w:r>
        <w:t>нормативными</w:t>
      </w:r>
      <w:proofErr w:type="gramEnd"/>
    </w:p>
    <w:p w:rsidR="0021129D" w:rsidRDefault="0021129D">
      <w:pPr>
        <w:pStyle w:val="ConsPlusNonformat"/>
        <w:jc w:val="both"/>
      </w:pPr>
      <w:r>
        <w:t>правовыми актами города Перми;</w:t>
      </w:r>
    </w:p>
    <w:p w:rsidR="0021129D" w:rsidRDefault="0021129D">
      <w:pPr>
        <w:pStyle w:val="ConsPlusNonformat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r>
        <w:t xml:space="preserve">(п. 3.1.9 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ind w:firstLine="540"/>
        <w:jc w:val="both"/>
      </w:pPr>
      <w:r>
        <w:t xml:space="preserve">3.1.10. в пределах компетенции администрации города Перми осуществляет </w:t>
      </w:r>
      <w:proofErr w:type="gramStart"/>
      <w:r>
        <w:t>контроль за</w:t>
      </w:r>
      <w:proofErr w:type="gramEnd"/>
      <w:r>
        <w:t xml:space="preserve"> соблюдением на территории района (поселка Новые Ляды) законодательства в области розничной продажи алкогольной продукции;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3.1.11. проводит обследование на территории района (поселка Новые Ляды) автостоянок открытого типа на предмет </w:t>
      </w:r>
      <w:proofErr w:type="gramStart"/>
      <w:r>
        <w:t>соблюдения Правил организации автостоянок открытого типа</w:t>
      </w:r>
      <w:proofErr w:type="gramEnd"/>
      <w:r>
        <w:t>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3.1.12.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3.2. По организации и выполнению мероприятий в сфере защиты прав потребителей: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3.2.1. рассматривает жалобы потребителей, консультирует по вопросам защиты прав потребителей;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3.2.2. обращается в суды в защиту прав потребителей (неопределенного круга потребителей);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3.2.3.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услуг).</w:t>
      </w:r>
    </w:p>
    <w:p w:rsidR="0021129D" w:rsidRDefault="0021129D">
      <w:pPr>
        <w:pStyle w:val="ConsPlusNonformat"/>
        <w:spacing w:before="200"/>
        <w:jc w:val="both"/>
      </w:pPr>
      <w:r>
        <w:t xml:space="preserve">       1</w:t>
      </w:r>
    </w:p>
    <w:p w:rsidR="0021129D" w:rsidRDefault="0021129D">
      <w:pPr>
        <w:pStyle w:val="ConsPlusNonformat"/>
        <w:jc w:val="both"/>
      </w:pPr>
      <w:r>
        <w:t xml:space="preserve">    3.2 . Осуществляет рассмотрение сообщений граждан и юридических лиц  </w:t>
      </w:r>
      <w:proofErr w:type="gramStart"/>
      <w:r>
        <w:t>по</w:t>
      </w:r>
      <w:proofErr w:type="gramEnd"/>
    </w:p>
    <w:p w:rsidR="0021129D" w:rsidRDefault="0021129D">
      <w:pPr>
        <w:pStyle w:val="ConsPlusNonformat"/>
        <w:jc w:val="both"/>
      </w:pPr>
      <w:r>
        <w:t>вопросам, отнесенным к компетенции сектора:</w:t>
      </w:r>
    </w:p>
    <w:p w:rsidR="0021129D" w:rsidRDefault="0021129D">
      <w:pPr>
        <w:pStyle w:val="ConsPlusNormal"/>
        <w:ind w:firstLine="540"/>
        <w:jc w:val="both"/>
      </w:pPr>
      <w:proofErr w:type="gramStart"/>
      <w:r>
        <w:t xml:space="preserve">поступивших в Единую краевую автоматизированную систему Открытого Правительства Пермского края ("Управляем вместе") в соответствии с </w:t>
      </w:r>
      <w:hyperlink r:id="rId23">
        <w:r>
          <w:rPr>
            <w:color w:val="0000FF"/>
          </w:rPr>
          <w:t>Регламентом</w:t>
        </w:r>
      </w:hyperlink>
      <w:r>
        <w:t xml:space="preserve"> обработки и публикации информации, данных, ответов в Единой краевой автоматизированной системе Открытого Правительства Пермского края ("Управляем вместе"), а также рассмотрения сообщений, поступающих с использованием Единой краевой автоматизированной системы Открытого Правительства Пермского края ("Управляем вместе"), утвержденным приказом Министерства информационного развития и связи Пермского края от</w:t>
      </w:r>
      <w:proofErr w:type="gramEnd"/>
      <w:r>
        <w:t xml:space="preserve"> 14 ноября 2018 г. N СЭД-20-01-01-72;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lastRenderedPageBreak/>
        <w:t>размещенных в социальных сетях и иных средствах электронной массовой коммуникации в порядке, установленном администрацией города Перми.</w:t>
      </w:r>
    </w:p>
    <w:p w:rsidR="0021129D" w:rsidRDefault="0021129D">
      <w:pPr>
        <w:pStyle w:val="ConsPlusNonformat"/>
        <w:jc w:val="both"/>
      </w:pPr>
      <w:r>
        <w:t xml:space="preserve">       1</w:t>
      </w:r>
    </w:p>
    <w:p w:rsidR="0021129D" w:rsidRDefault="0021129D">
      <w:pPr>
        <w:pStyle w:val="ConsPlusNonformat"/>
        <w:jc w:val="both"/>
      </w:pPr>
      <w:r>
        <w:t xml:space="preserve">(п. 3.2 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ind w:firstLine="540"/>
        <w:jc w:val="both"/>
      </w:pPr>
      <w:r>
        <w:t>3.3. Выполняет иные функции, закрепленные за Сектором правовыми актами города Перми и территориального органа, не выходящие за рамки компетенции Сектора.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IV. Права и обязанности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>4.1. Сектор имеет право: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4.1.1. запрашивать и получать:</w:t>
      </w:r>
    </w:p>
    <w:p w:rsidR="0021129D" w:rsidRDefault="0021129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4.1.1.1. у структурных подразделений территориального органа, функциональных органов и подразделений администрации города Перми, предприятий и организаций документы и информацию, необходимые для осуществления возложенных на Сектор функций;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4.1.1.2. у мировых судей города Перми информацию о принятых решениях по результатам рассмотрения протоколов об административных правонарушениях, составленных должностными лицами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4.1.1.3. у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исполнения Сектором возложенных функций;</w:t>
      </w:r>
    </w:p>
    <w:p w:rsidR="0021129D" w:rsidRDefault="0021129D">
      <w:pPr>
        <w:pStyle w:val="ConsPlusNormal"/>
        <w:jc w:val="both"/>
      </w:pPr>
      <w:r>
        <w:t xml:space="preserve">(п. 4.1.1.3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Перми от 04.07.2022 N 575)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4.1.2. согласовывать проекты правовых актов руководителя территориального органа, программ, планов по вопросам компетенции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4.1.3. инициировать, организовывать проведение, а также принимать участие в заседаниях, совещаниях, конференциях, семинарах, консультациях по вопросам компетенции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4.1.4. вносить предложения руководителю территориального органа по вопросам, отнесенным к компетенции Сектора.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 Сектор обязан: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4.2.1. осуществлять работу в соответствии с текущими и перспективными планами работы территориального органа;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4.2.2. обеспечивать выполнение возложенных на Сектор задач и функций;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4.2.3. составлять в установленном порядке протоколы об административных правонарушениях в отношении граждан, должностных и юридических лиц в пределах компетенции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4.2.4. направлять материалы по фактам нарушений в функциональные органы администрации города Перми, органы прокуратуры, внутренних дел, суды и другие инстанции.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4.3. Начальник и специалисты Сектора обязаны: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21129D" w:rsidRDefault="0021129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4.3.2. соблюдать ограничения и запреты, исполнять обязанности, предусмотренные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</w:t>
      </w:r>
      <w:proofErr w:type="gramEnd"/>
      <w:r>
        <w:t xml:space="preserve">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21129D" w:rsidRDefault="0021129D">
      <w:pPr>
        <w:pStyle w:val="ConsPlusNormal"/>
        <w:jc w:val="both"/>
      </w:pPr>
      <w:r>
        <w:t xml:space="preserve">(п. 4.3.2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Перми от 11.10.2018 N 705)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4.3.3. соблюдать положения </w:t>
      </w:r>
      <w:hyperlink r:id="rId30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V. Руководство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>5.1. Начальник Сектора назначается на должность и освобождается от должности в установленном порядке.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 Для замещения должности начальника Сектора устанавливаются квалификационные требования, включающие базовые и функциональные квалификационные требования: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5.2.1. базовые квалификационные требования: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5.2.1.1. высшее образование;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5.2.1.2. требования к стажу муниципальной службы или стажу работы по специальности, направлению подготовки не установлены;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5.2.1.3. базовые знания и умения, установленные правовыми актами администрации города Перми;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5.2.2. функциональные квалификационные требования: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5.2.2.1. требования к специальности, направлению подготовки не установлены;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5.2.2.2. требования к содержанию стажа муниципальной службы или стажа работы по специальности, направлению подготовки не установлены;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5.2.2.3. знание законодательства Российской Федерации, муниципальных правовых актов и иные знания для исполнения функций, установленных настоящим Положением;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5.2.2.4. умение руководить подчиненными, планировать работу и контролировать ее выполнение, подготавливать информационные материалы, организовывать и выполнять аналитическую работу и нормотворческую деятельность, публично выступать, вести деловые переговоры, владеть приемами выстраивания межличностных отношений, осуществлять подбор и расстановку кадров.</w:t>
      </w:r>
    </w:p>
    <w:p w:rsidR="0021129D" w:rsidRDefault="0021129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21129D" w:rsidRDefault="0021129D">
      <w:pPr>
        <w:pStyle w:val="ConsPlusNormal"/>
        <w:jc w:val="both"/>
      </w:pPr>
      <w:r>
        <w:t xml:space="preserve">(п. 5.2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Перми от 11.10.2018 N 705)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 Начальник Сектора: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5.3.1. осуществляет непосредственное руководство деятельностью Сектора и организует работу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5.3.2. разрабатывает и подписывает должностные инструкции специалистов Сектора, </w:t>
      </w:r>
      <w:r>
        <w:lastRenderedPageBreak/>
        <w:t>представляет их на утверждение руководителю территориального органа в установленном порядке;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5.3.3. вносит в установленном порядке предложения руководителю территориального органа о назначении на должность, освобождении от должности, поощрении и привлечении к дисциплинарной ответственности специалистов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5.3.4. подготавливает предложения по повышению квалификации специалистов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5.3.5. дает указания по вопросам деятельности Сектора, обязательные для исполнения всеми специалистами Сектора;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5.3.6. согласовывает и подписывает документы в пределах установленных полномочий;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>5.3.7. осуществляет работу со служебными документами в установленном порядке;</w:t>
      </w:r>
    </w:p>
    <w:p w:rsidR="0021129D" w:rsidRDefault="0021129D">
      <w:pPr>
        <w:pStyle w:val="ConsPlusNonformat"/>
        <w:spacing w:before="200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r>
        <w:t xml:space="preserve">    5.3.7 .  работает  со сведениями, составляющими государственную  тайну,</w:t>
      </w:r>
    </w:p>
    <w:p w:rsidR="0021129D" w:rsidRDefault="0021129D">
      <w:pPr>
        <w:pStyle w:val="ConsPlusNonformat"/>
        <w:jc w:val="both"/>
      </w:pPr>
      <w:r>
        <w:t>по  направлениям  деятельности отдела в соответствии с установленной формой</w:t>
      </w:r>
    </w:p>
    <w:p w:rsidR="0021129D" w:rsidRDefault="0021129D">
      <w:pPr>
        <w:pStyle w:val="ConsPlusNonformat"/>
        <w:jc w:val="both"/>
      </w:pPr>
      <w:r>
        <w:t>допуска;</w:t>
      </w:r>
    </w:p>
    <w:p w:rsidR="0021129D" w:rsidRDefault="0021129D">
      <w:pPr>
        <w:pStyle w:val="ConsPlusNonformat"/>
        <w:jc w:val="both"/>
      </w:pPr>
      <w:r>
        <w:t xml:space="preserve">         1</w:t>
      </w:r>
    </w:p>
    <w:p w:rsidR="0021129D" w:rsidRDefault="0021129D">
      <w:pPr>
        <w:pStyle w:val="ConsPlusNonformat"/>
        <w:jc w:val="both"/>
      </w:pPr>
      <w:proofErr w:type="gramStart"/>
      <w:r>
        <w:t xml:space="preserve">(п. 5.3.7 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Перми от 17.04.2019</w:t>
      </w:r>
      <w:proofErr w:type="gramEnd"/>
    </w:p>
    <w:p w:rsidR="0021129D" w:rsidRDefault="0021129D">
      <w:pPr>
        <w:pStyle w:val="ConsPlusNonformat"/>
        <w:jc w:val="both"/>
      </w:pPr>
      <w:proofErr w:type="gramStart"/>
      <w:r>
        <w:t>N 106-П)</w:t>
      </w:r>
      <w:proofErr w:type="gramEnd"/>
    </w:p>
    <w:p w:rsidR="0021129D" w:rsidRDefault="0021129D">
      <w:pPr>
        <w:pStyle w:val="ConsPlusNormal"/>
        <w:ind w:firstLine="540"/>
        <w:jc w:val="both"/>
      </w:pPr>
      <w:r>
        <w:t>5.3.8. выполняет иные функции, предусмотренные правовыми актами города Перми.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VI. Ответственность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Сектора несет персональную ответственность в соответствии с действующим законодательством за неисполнение или ненадлежащее исполнение возложенных на Сектор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</w:t>
      </w:r>
      <w:proofErr w:type="gramEnd"/>
      <w:r>
        <w:t xml:space="preserve"> в Российской Федерации".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Специалисты Сектора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  <w:proofErr w:type="gramEnd"/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Начальник и специалисты Сектора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21129D" w:rsidRDefault="0021129D">
      <w:pPr>
        <w:pStyle w:val="ConsPlusNormal"/>
        <w:jc w:val="both"/>
      </w:pPr>
      <w:r>
        <w:t xml:space="preserve">(п. 6.3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Перми от 11.10.2018 N 705)</w:t>
      </w:r>
    </w:p>
    <w:p w:rsidR="0021129D" w:rsidRDefault="0021129D">
      <w:pPr>
        <w:pStyle w:val="ConsPlusNormal"/>
        <w:spacing w:before="220"/>
        <w:ind w:firstLine="540"/>
        <w:jc w:val="both"/>
      </w:pPr>
      <w:r>
        <w:t xml:space="preserve">6.4. Начальник и специалисты Сектора несут ответственность за нарушение положений </w:t>
      </w:r>
      <w:hyperlink r:id="rId38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lastRenderedPageBreak/>
        <w:t>VII. Взаимодействие и связи</w:t>
      </w:r>
    </w:p>
    <w:p w:rsidR="0021129D" w:rsidRDefault="0021129D">
      <w:pPr>
        <w:pStyle w:val="ConsPlusNormal"/>
        <w:jc w:val="center"/>
      </w:pPr>
      <w:proofErr w:type="gramStart"/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21129D" w:rsidRDefault="0021129D">
      <w:pPr>
        <w:pStyle w:val="ConsPlusNormal"/>
        <w:jc w:val="center"/>
      </w:pPr>
      <w:r>
        <w:t>от 17.04.2019 N 106-П)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ind w:firstLine="540"/>
        <w:jc w:val="both"/>
      </w:pPr>
      <w:r>
        <w:t>Сектор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Сектору целей и задач.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21129D" w:rsidRDefault="0021129D">
      <w:pPr>
        <w:pStyle w:val="ConsPlusNormal"/>
        <w:jc w:val="center"/>
      </w:pPr>
      <w:proofErr w:type="gramStart"/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21129D" w:rsidRDefault="0021129D">
      <w:pPr>
        <w:pStyle w:val="ConsPlusNormal"/>
        <w:jc w:val="center"/>
      </w:pPr>
      <w:r>
        <w:t>от 17.04.2019 N 106-П)</w:t>
      </w:r>
    </w:p>
    <w:p w:rsidR="0021129D" w:rsidRDefault="0021129D">
      <w:pPr>
        <w:pStyle w:val="ConsPlusNormal"/>
        <w:ind w:firstLine="540"/>
        <w:jc w:val="both"/>
      </w:pPr>
    </w:p>
    <w:p w:rsidR="0021129D" w:rsidRDefault="0021129D">
      <w:pPr>
        <w:pStyle w:val="ConsPlusNormal"/>
        <w:ind w:firstLine="540"/>
        <w:jc w:val="both"/>
      </w:pPr>
      <w:r>
        <w:t>Контроль, проверку и ревизию деятельности Сектора осуществляют уполномоченные органы в пределах своих полномочий и функций.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Title"/>
        <w:jc w:val="center"/>
        <w:outlineLvl w:val="1"/>
      </w:pPr>
      <w:r>
        <w:t>IX. Реорганизация и ликвидация (упразднение)</w:t>
      </w:r>
    </w:p>
    <w:p w:rsidR="0021129D" w:rsidRDefault="0021129D">
      <w:pPr>
        <w:pStyle w:val="ConsPlusNormal"/>
        <w:jc w:val="center"/>
      </w:pPr>
      <w:proofErr w:type="gramStart"/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21129D" w:rsidRDefault="0021129D">
      <w:pPr>
        <w:pStyle w:val="ConsPlusNormal"/>
        <w:jc w:val="center"/>
      </w:pPr>
      <w:r>
        <w:t>от 17.04.2019 N 106-П)</w:t>
      </w:r>
    </w:p>
    <w:p w:rsidR="0021129D" w:rsidRDefault="0021129D">
      <w:pPr>
        <w:pStyle w:val="ConsPlusNormal"/>
        <w:ind w:firstLine="540"/>
        <w:jc w:val="both"/>
      </w:pPr>
    </w:p>
    <w:p w:rsidR="0021129D" w:rsidRDefault="0021129D">
      <w:pPr>
        <w:pStyle w:val="ConsPlusNormal"/>
        <w:ind w:firstLine="540"/>
        <w:jc w:val="both"/>
      </w:pPr>
      <w:r>
        <w:t>Реорганизация и упразднение Сектора производятся в установленном законодательством порядке.</w:t>
      </w: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jc w:val="both"/>
      </w:pPr>
    </w:p>
    <w:p w:rsidR="0021129D" w:rsidRDefault="002112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84F" w:rsidRDefault="00B4384F">
      <w:bookmarkStart w:id="1" w:name="_GoBack"/>
      <w:bookmarkEnd w:id="1"/>
    </w:p>
    <w:sectPr w:rsidR="00B4384F" w:rsidSect="00DB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D"/>
    <w:rsid w:val="0021129D"/>
    <w:rsid w:val="00B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12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1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12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12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1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12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A151E3CF46C75D7977EF3CD5B8252487C9A77D25C04E855E2CDAC2E98814E657BD79E777D7A89BE6A1A9FE3711CCB2C8A9ADx417F" TargetMode="External"/><Relationship Id="rId13" Type="http://schemas.openxmlformats.org/officeDocument/2006/relationships/hyperlink" Target="consultantplus://offline/ref=161A89C16CF3AA18226CBF5CF5A31BCC577A2EE73685EC772C86C1F52A259C0BD357258A9FAD840BE457BFx712F" TargetMode="External"/><Relationship Id="rId18" Type="http://schemas.openxmlformats.org/officeDocument/2006/relationships/hyperlink" Target="consultantplus://offline/ref=161A89C16CF3AA18226CA151E3CF46C75D7977EF3CD5B8252487C9A77D25C04E855E2CDAC2E98814E657BD79E477D7A89BE6A1A9FE3711CCB2C8A9ADx417F" TargetMode="External"/><Relationship Id="rId26" Type="http://schemas.openxmlformats.org/officeDocument/2006/relationships/hyperlink" Target="consultantplus://offline/ref=161A89C16CF3AA18226CA151E3CF46C75D7977EF3CD5B8252487C9A77D25C04E855E2CDAC2E98814E657BC71E277D7A89BE6A1A9FE3711CCB2C8A9ADx417F" TargetMode="External"/><Relationship Id="rId39" Type="http://schemas.openxmlformats.org/officeDocument/2006/relationships/hyperlink" Target="consultantplus://offline/ref=161A89C16CF3AA18226CA151E3CF46C75D7977EF3CD1B623258EC9A77D25C04E855E2CDAC2E98814E657BF72E577D7A89BE6A1A9FE3711CCB2C8A9ADx41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1A89C16CF3AA18226CA151E3CF46C75D7977EF3CD2B8202582C9A77D25C04E855E2CDAC2E98814E657BD71E577D7A89BE6A1A9FE3711CCB2C8A9ADx417F" TargetMode="External"/><Relationship Id="rId34" Type="http://schemas.openxmlformats.org/officeDocument/2006/relationships/hyperlink" Target="consultantplus://offline/ref=161A89C16CF3AA18226CBF5CF5A31BCC51712CEB3AD4BB757DD3CFF02275C61BD71E728383A99B15E749BF71E1x71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61A89C16CF3AA18226CA151E3CF46C75D7977EF3CD1B623258EC9A77D25C04E855E2CDAC2E98814E657BF73EA77D7A89BE6A1A9FE3711CCB2C8A9ADx417F" TargetMode="External"/><Relationship Id="rId12" Type="http://schemas.openxmlformats.org/officeDocument/2006/relationships/hyperlink" Target="consultantplus://offline/ref=161A89C16CF3AA18226CA151E3CF46C75D7977EF3CD5B8252487C9A77D25C04E855E2CDAC2E98814E657BD79E777D7A89BE6A1A9FE3711CCB2C8A9ADx417F" TargetMode="External"/><Relationship Id="rId17" Type="http://schemas.openxmlformats.org/officeDocument/2006/relationships/hyperlink" Target="consultantplus://offline/ref=161A89C16CF3AA18226CA151E3CF46C75D7977EF3CD5B8252487C9A77D25C04E855E2CDAC2E98814E657BD79E677D7A89BE6A1A9FE3711CCB2C8A9ADx417F" TargetMode="External"/><Relationship Id="rId25" Type="http://schemas.openxmlformats.org/officeDocument/2006/relationships/hyperlink" Target="consultantplus://offline/ref=161A89C16CF3AA18226CA151E3CF46C75D7977EF3CD5B8252487C9A77D25C04E855E2CDAC2E98814E657BD78EA77D7A89BE6A1A9FE3711CCB2C8A9ADx417F" TargetMode="External"/><Relationship Id="rId33" Type="http://schemas.openxmlformats.org/officeDocument/2006/relationships/hyperlink" Target="consultantplus://offline/ref=161A89C16CF3AA18226CA151E3CF46C75D7977EF3CD1B623258EC9A77D25C04E855E2CDAC2E98814E657BF72E777D7A89BE6A1A9FE3711CCB2C8A9ADx417F" TargetMode="External"/><Relationship Id="rId38" Type="http://schemas.openxmlformats.org/officeDocument/2006/relationships/hyperlink" Target="consultantplus://offline/ref=161A89C16CF3AA18226CA151E3CF46C75D7977EF3CD6B427228EC9A77D25C04E855E2CDAC2E98814E657BD70E777D7A89BE6A1A9FE3711CCB2C8A9ADx41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1A89C16CF3AA18226CA151E3CF46C75D7977EF3CD1B623258EC9A77D25C04E855E2CDAC2E98814E657BF72E277D7A89BE6A1A9FE3711CCB2C8A9ADx417F" TargetMode="External"/><Relationship Id="rId20" Type="http://schemas.openxmlformats.org/officeDocument/2006/relationships/hyperlink" Target="consultantplus://offline/ref=161A89C16CF3AA18226CA151E3CF46C75D7977EF3CD5B8252487C9A77D25C04E855E2CDAC2E98814E657BD78E277D7A89BE6A1A9FE3711CCB2C8A9ADx417F" TargetMode="External"/><Relationship Id="rId29" Type="http://schemas.openxmlformats.org/officeDocument/2006/relationships/hyperlink" Target="consultantplus://offline/ref=161A89C16CF3AA18226CA151E3CF46C75D7977EF3CD2B8202582C9A77D25C04E855E2CDAC2E98814E657BD71EA77D7A89BE6A1A9FE3711CCB2C8A9ADx417F" TargetMode="External"/><Relationship Id="rId41" Type="http://schemas.openxmlformats.org/officeDocument/2006/relationships/hyperlink" Target="consultantplus://offline/ref=161A89C16CF3AA18226CA151E3CF46C75D7977EF3CD1B623258EC9A77D25C04E855E2CDAC2E98814E657BF75E177D7A89BE6A1A9FE3711CCB2C8A9ADx41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A89C16CF3AA18226CA151E3CF46C75D7977EF3CD2B8202582C9A77D25C04E855E2CDAC2E98814E657BD71E677D7A89BE6A1A9FE3711CCB2C8A9ADx417F" TargetMode="External"/><Relationship Id="rId11" Type="http://schemas.openxmlformats.org/officeDocument/2006/relationships/hyperlink" Target="consultantplus://offline/ref=161A89C16CF3AA18226CA151E3CF46C75D7977EF3CD1B623258EC9A77D25C04E855E2CDAC2E98814E657BF73EA77D7A89BE6A1A9FE3711CCB2C8A9ADx417F" TargetMode="External"/><Relationship Id="rId24" Type="http://schemas.openxmlformats.org/officeDocument/2006/relationships/hyperlink" Target="consultantplus://offline/ref=161A89C16CF3AA18226CA151E3CF46C75D7977EF3CD5B8252487C9A77D25C04E855E2CDAC2E98814E657BD78E677D7A89BE6A1A9FE3711CCB2C8A9ADx417F" TargetMode="External"/><Relationship Id="rId32" Type="http://schemas.openxmlformats.org/officeDocument/2006/relationships/hyperlink" Target="consultantplus://offline/ref=161A89C16CF3AA18226CA151E3CF46C75D7977EF3CD2B8202582C9A77D25C04E855E2CDAC2E98814E657BD70E277D7A89BE6A1A9FE3711CCB2C8A9ADx417F" TargetMode="External"/><Relationship Id="rId37" Type="http://schemas.openxmlformats.org/officeDocument/2006/relationships/hyperlink" Target="consultantplus://offline/ref=161A89C16CF3AA18226CA151E3CF46C75D7977EF3CD2B8202582C9A77D25C04E855E2CDAC2E98814E657BD73E177D7A89BE6A1A9FE3711CCB2C8A9ADx417F" TargetMode="External"/><Relationship Id="rId40" Type="http://schemas.openxmlformats.org/officeDocument/2006/relationships/hyperlink" Target="consultantplus://offline/ref=161A89C16CF3AA18226CA151E3CF46C75D7977EF3CD1B623258EC9A77D25C04E855E2CDAC2E98814E657BF72EA77D7A89BE6A1A9FE3711CCB2C8A9ADx41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1A89C16CF3AA18226CA151E3CF46C75D7977EF3CD1B623258EC9A77D25C04E855E2CDAC2E98814E657BF72E377D7A89BE6A1A9FE3711CCB2C8A9ADx417F" TargetMode="External"/><Relationship Id="rId23" Type="http://schemas.openxmlformats.org/officeDocument/2006/relationships/hyperlink" Target="consultantplus://offline/ref=161A89C16CF3AA18226CA151E3CF46C75D7977EF3CD2B925208EC9A77D25C04E855E2CDAC2E98814E657BD71EA77D7A89BE6A1A9FE3711CCB2C8A9ADx417F" TargetMode="External"/><Relationship Id="rId28" Type="http://schemas.openxmlformats.org/officeDocument/2006/relationships/hyperlink" Target="consultantplus://offline/ref=161A89C16CF3AA18226CBF5CF5A31BCC51712FE63ED4BB757DD3CFF02275C61BD71E728383A99B15E749BF71E1x71FF" TargetMode="External"/><Relationship Id="rId36" Type="http://schemas.openxmlformats.org/officeDocument/2006/relationships/hyperlink" Target="consultantplus://offline/ref=161A89C16CF3AA18226CBF5CF5A31BCC51712FE63ED4BB757DD3CFF02275C61BD71E728383A99B15E749BF71E1x71FF" TargetMode="External"/><Relationship Id="rId10" Type="http://schemas.openxmlformats.org/officeDocument/2006/relationships/hyperlink" Target="consultantplus://offline/ref=161A89C16CF3AA18226CA151E3CF46C75D7977EF3CD2B8202582C9A77D25C04E855E2CDAC2E98814E657BD71E677D7A89BE6A1A9FE3711CCB2C8A9ADx417F" TargetMode="External"/><Relationship Id="rId19" Type="http://schemas.openxmlformats.org/officeDocument/2006/relationships/hyperlink" Target="consultantplus://offline/ref=161A89C16CF3AA18226CA151E3CF46C75D7977EF3CD5B8252487C9A77D25C04E855E2CDAC2E98814E657BD79EA77D7A89BE6A1A9FE3711CCB2C8A9ADx417F" TargetMode="External"/><Relationship Id="rId31" Type="http://schemas.openxmlformats.org/officeDocument/2006/relationships/hyperlink" Target="consultantplus://offline/ref=161A89C16CF3AA18226CA151E3CF46C75D7977EF3CD1B623258EC9A77D25C04E855E2CDAC2E98814E657BF72E077D7A89BE6A1A9FE3711CCB2C8A9ADx41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A89C16CF3AA18226CA151E3CF46C75D7977EF3CD4B5252084C9A77D25C04E855E2CDAD0E9D018E453A371E26281F9DDxB10F" TargetMode="External"/><Relationship Id="rId14" Type="http://schemas.openxmlformats.org/officeDocument/2006/relationships/hyperlink" Target="consultantplus://offline/ref=161A89C16CF3AA18226CA151E3CF46C75D7977EF3CD4B5252084C9A77D25C04E855E2CDAC2E98814E657BD74E477D7A89BE6A1A9FE3711CCB2C8A9ADx417F" TargetMode="External"/><Relationship Id="rId22" Type="http://schemas.openxmlformats.org/officeDocument/2006/relationships/hyperlink" Target="consultantplus://offline/ref=161A89C16CF3AA18226CA151E3CF46C75D7977EF3CD5B8252487C9A77D25C04E855E2CDAC2E98814E657BD78E077D7A89BE6A1A9FE3711CCB2C8A9ADx417F" TargetMode="External"/><Relationship Id="rId27" Type="http://schemas.openxmlformats.org/officeDocument/2006/relationships/hyperlink" Target="consultantplus://offline/ref=161A89C16CF3AA18226CBF5CF5A31BCC51712CEB3AD4BB757DD3CFF02275C61BD71E728383A99B15E749BF71E1x71FF" TargetMode="External"/><Relationship Id="rId30" Type="http://schemas.openxmlformats.org/officeDocument/2006/relationships/hyperlink" Target="consultantplus://offline/ref=161A89C16CF3AA18226CA151E3CF46C75D7977EF3CD6B427228EC9A77D25C04E855E2CDAC2E98814E657BD70E777D7A89BE6A1A9FE3711CCB2C8A9ADx417F" TargetMode="External"/><Relationship Id="rId35" Type="http://schemas.openxmlformats.org/officeDocument/2006/relationships/hyperlink" Target="consultantplus://offline/ref=161A89C16CF3AA18226CBF5CF5A31BCC51712CEB3AD4BB757DD3CFF02275C61BD71E728383A99B15E749BF71E1x71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Саматова Светлана Игоревна</dc:creator>
  <cp:lastModifiedBy>Саматова Светлана Игоревна</cp:lastModifiedBy>
  <cp:revision>1</cp:revision>
  <dcterms:created xsi:type="dcterms:W3CDTF">2023-01-24T05:53:00Z</dcterms:created>
  <dcterms:modified xsi:type="dcterms:W3CDTF">2023-01-24T05:55:00Z</dcterms:modified>
</cp:coreProperties>
</file>