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971ECB" w:rsidRDefault="0054631D" w:rsidP="006700AA">
      <w:pPr>
        <w:spacing w:after="0" w:line="240" w:lineRule="auto"/>
        <w:jc w:val="center"/>
        <w:rPr>
          <w:rFonts w:ascii="Segoe UI" w:hAnsi="Segoe UI" w:cs="Segoe UI"/>
          <w:color w:val="37404D"/>
          <w:sz w:val="26"/>
          <w:szCs w:val="26"/>
          <w:shd w:val="clear" w:color="auto" w:fill="FFFFFF"/>
        </w:rPr>
      </w:pPr>
      <w:r>
        <w:rPr>
          <w:rFonts w:ascii="Segoe UI" w:hAnsi="Segoe UI" w:cs="Segoe UI"/>
          <w:b/>
          <w:sz w:val="32"/>
          <w:szCs w:val="32"/>
        </w:rPr>
        <w:t xml:space="preserve">Росреестр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Прикамья</w:t>
      </w:r>
      <w:proofErr w:type="spellEnd"/>
      <w:r w:rsidR="006700AA">
        <w:rPr>
          <w:rFonts w:ascii="Segoe UI" w:hAnsi="Segoe UI" w:cs="Segoe UI"/>
          <w:b/>
          <w:sz w:val="32"/>
          <w:szCs w:val="32"/>
        </w:rPr>
        <w:t>:</w:t>
      </w:r>
      <w:r w:rsidR="001B3FE5">
        <w:rPr>
          <w:rFonts w:ascii="Segoe UI" w:hAnsi="Segoe UI" w:cs="Segoe UI"/>
          <w:b/>
          <w:sz w:val="32"/>
          <w:szCs w:val="32"/>
        </w:rPr>
        <w:t xml:space="preserve"> 40 процентов </w:t>
      </w:r>
      <w:r w:rsidR="00901B04">
        <w:rPr>
          <w:rFonts w:ascii="Segoe UI" w:hAnsi="Segoe UI" w:cs="Segoe UI"/>
          <w:b/>
          <w:sz w:val="32"/>
          <w:szCs w:val="32"/>
        </w:rPr>
        <w:t>дел по объектам недвижимости</w:t>
      </w:r>
      <w:r w:rsidR="001B3FE5">
        <w:rPr>
          <w:rFonts w:ascii="Segoe UI" w:hAnsi="Segoe UI" w:cs="Segoe UI"/>
          <w:b/>
          <w:sz w:val="32"/>
          <w:szCs w:val="32"/>
        </w:rPr>
        <w:t xml:space="preserve"> переведено в электронный формат</w:t>
      </w:r>
    </w:p>
    <w:p w:rsidR="00872F66" w:rsidRDefault="00872F66" w:rsidP="00A00F3E">
      <w:pPr>
        <w:spacing w:after="0" w:line="240" w:lineRule="auto"/>
        <w:jc w:val="both"/>
        <w:rPr>
          <w:rFonts w:ascii="Segoe UI" w:hAnsi="Segoe UI" w:cs="Segoe UI"/>
          <w:color w:val="37404D"/>
          <w:sz w:val="26"/>
          <w:szCs w:val="26"/>
          <w:shd w:val="clear" w:color="auto" w:fill="FFFFFF"/>
        </w:rPr>
      </w:pPr>
    </w:p>
    <w:p w:rsidR="006700AA" w:rsidRDefault="006700AA" w:rsidP="00A00F3E">
      <w:pPr>
        <w:spacing w:after="0" w:line="240" w:lineRule="auto"/>
        <w:jc w:val="both"/>
        <w:rPr>
          <w:rFonts w:ascii="Segoe UI" w:hAnsi="Segoe UI" w:cs="Segoe UI"/>
          <w:color w:val="37404D"/>
          <w:sz w:val="26"/>
          <w:szCs w:val="26"/>
          <w:shd w:val="clear" w:color="auto" w:fill="FFFFFF"/>
        </w:rPr>
      </w:pPr>
    </w:p>
    <w:p w:rsidR="006700AA" w:rsidRDefault="00D1133D" w:rsidP="006700AA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auto"/>
          <w:sz w:val="26"/>
          <w:szCs w:val="26"/>
          <w:shd w:val="clear" w:color="auto" w:fill="FFFFFF"/>
        </w:rPr>
      </w:pPr>
      <w:proofErr w:type="spellStart"/>
      <w:r>
        <w:rPr>
          <w:rFonts w:ascii="Segoe UI" w:hAnsi="Segoe UI" w:cs="Segoe UI"/>
          <w:color w:val="auto"/>
          <w:sz w:val="26"/>
          <w:szCs w:val="26"/>
        </w:rPr>
        <w:t>Цифровизация</w:t>
      </w:r>
      <w:proofErr w:type="spellEnd"/>
      <w:r>
        <w:rPr>
          <w:rFonts w:ascii="Segoe UI" w:hAnsi="Segoe UI" w:cs="Segoe UI"/>
          <w:color w:val="auto"/>
          <w:sz w:val="26"/>
          <w:szCs w:val="26"/>
        </w:rPr>
        <w:t xml:space="preserve"> архивов - еще один путь для сокращения сроков оформления недвижимости. </w:t>
      </w:r>
      <w:r w:rsidR="006700AA" w:rsidRPr="006700AA">
        <w:rPr>
          <w:rFonts w:ascii="Segoe UI" w:hAnsi="Segoe UI" w:cs="Segoe UI"/>
          <w:color w:val="auto"/>
          <w:sz w:val="26"/>
          <w:szCs w:val="26"/>
        </w:rPr>
        <w:t xml:space="preserve">В Управлении </w:t>
      </w:r>
      <w:r w:rsidR="006700AA">
        <w:rPr>
          <w:rFonts w:ascii="Segoe UI" w:hAnsi="Segoe UI" w:cs="Segoe UI"/>
          <w:color w:val="auto"/>
          <w:sz w:val="26"/>
          <w:szCs w:val="26"/>
        </w:rPr>
        <w:t>Росреестра по Пермскому краю</w:t>
      </w:r>
      <w:r w:rsidR="006700AA" w:rsidRPr="006700AA">
        <w:rPr>
          <w:rFonts w:ascii="Segoe UI" w:hAnsi="Segoe UI" w:cs="Segoe UI"/>
          <w:color w:val="auto"/>
          <w:sz w:val="26"/>
          <w:szCs w:val="26"/>
        </w:rPr>
        <w:t xml:space="preserve"> проанализировали итоги деятельности по переводу документов рее</w:t>
      </w:r>
      <w:r w:rsidR="00D74352">
        <w:rPr>
          <w:rFonts w:ascii="Segoe UI" w:hAnsi="Segoe UI" w:cs="Segoe UI"/>
          <w:color w:val="auto"/>
          <w:sz w:val="26"/>
          <w:szCs w:val="26"/>
        </w:rPr>
        <w:t>стровых дел</w:t>
      </w:r>
      <w:r w:rsidR="00D400FB">
        <w:rPr>
          <w:rFonts w:ascii="Segoe UI" w:hAnsi="Segoe UI" w:cs="Segoe UI"/>
          <w:color w:val="auto"/>
          <w:sz w:val="26"/>
          <w:szCs w:val="26"/>
        </w:rPr>
        <w:t xml:space="preserve"> объектов недвижимости</w:t>
      </w:r>
      <w:r w:rsidR="00D74352">
        <w:rPr>
          <w:rFonts w:ascii="Segoe UI" w:hAnsi="Segoe UI" w:cs="Segoe UI"/>
          <w:color w:val="auto"/>
          <w:sz w:val="26"/>
          <w:szCs w:val="26"/>
        </w:rPr>
        <w:t xml:space="preserve"> в электронный вид. </w:t>
      </w:r>
      <w:r w:rsidR="006700AA" w:rsidRPr="006700AA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>Реестровое</w:t>
      </w:r>
      <w:r w:rsidR="006700AA" w:rsidRPr="006700AA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 </w:t>
      </w:r>
      <w:r w:rsidR="006700AA" w:rsidRPr="006700AA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>дело</w:t>
      </w:r>
      <w:r w:rsidR="006700AA" w:rsidRPr="006700AA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 – это совокупность документов, на основании</w:t>
      </w:r>
      <w:r w:rsidR="00D74352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</w:t>
      </w:r>
      <w:r w:rsidR="006700AA" w:rsidRPr="006700AA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которых </w:t>
      </w:r>
      <w:r w:rsidR="006700AA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вносятся сведения </w:t>
      </w:r>
      <w:r w:rsidR="006700AA" w:rsidRPr="006700AA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в Единый</w:t>
      </w:r>
      <w:r w:rsidR="00D74352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</w:t>
      </w:r>
      <w:r w:rsidR="006700AA" w:rsidRPr="006700AA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государственный </w:t>
      </w:r>
      <w:r w:rsidR="006700AA" w:rsidRPr="006700AA">
        <w:rPr>
          <w:rFonts w:ascii="Segoe UI" w:hAnsi="Segoe UI" w:cs="Segoe UI"/>
          <w:bCs/>
          <w:color w:val="auto"/>
          <w:sz w:val="26"/>
          <w:szCs w:val="26"/>
          <w:shd w:val="clear" w:color="auto" w:fill="FFFFFF"/>
        </w:rPr>
        <w:t>реестр</w:t>
      </w:r>
      <w:r w:rsidR="00D74352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 недвижимости. </w:t>
      </w:r>
    </w:p>
    <w:p w:rsidR="0054631D" w:rsidRPr="00D400FB" w:rsidRDefault="003E7EE0" w:rsidP="003E7EE0">
      <w:pPr>
        <w:spacing w:after="0" w:line="240" w:lineRule="auto"/>
        <w:ind w:firstLine="708"/>
        <w:jc w:val="both"/>
        <w:rPr>
          <w:rFonts w:ascii="Segoe UI" w:hAnsi="Segoe UI" w:cs="Segoe UI"/>
          <w:color w:val="auto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auto"/>
          <w:sz w:val="26"/>
          <w:szCs w:val="26"/>
        </w:rPr>
        <w:t>О</w:t>
      </w:r>
      <w:r w:rsidR="00D74352">
        <w:rPr>
          <w:rFonts w:ascii="Segoe UI" w:hAnsi="Segoe UI" w:cs="Segoe UI"/>
          <w:color w:val="auto"/>
          <w:sz w:val="26"/>
          <w:szCs w:val="26"/>
        </w:rPr>
        <w:t>рганизация и ведение архивов является одним из приоритетных направ</w:t>
      </w:r>
      <w:r w:rsidR="0054631D">
        <w:rPr>
          <w:rFonts w:ascii="Segoe UI" w:hAnsi="Segoe UI" w:cs="Segoe UI"/>
          <w:color w:val="auto"/>
          <w:sz w:val="26"/>
          <w:szCs w:val="26"/>
        </w:rPr>
        <w:t xml:space="preserve">лений в деятельности </w:t>
      </w:r>
      <w:r w:rsidR="0054631D" w:rsidRPr="00D400FB">
        <w:rPr>
          <w:rFonts w:ascii="Segoe UI" w:hAnsi="Segoe UI" w:cs="Segoe UI"/>
          <w:color w:val="auto"/>
          <w:sz w:val="26"/>
          <w:szCs w:val="26"/>
        </w:rPr>
        <w:t>Управления, о</w:t>
      </w:r>
      <w:r w:rsidR="0054631D" w:rsidRPr="00D400FB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цифровка архивных документов </w:t>
      </w:r>
      <w:proofErr w:type="gramStart"/>
      <w:r w:rsidRPr="00D400FB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–э</w:t>
      </w:r>
      <w:proofErr w:type="gramEnd"/>
      <w:r w:rsidRPr="00D400FB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то очевидная </w:t>
      </w:r>
      <w:r w:rsidR="0054631D" w:rsidRPr="00D400FB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необходимость в современном цифровом мире.</w:t>
      </w:r>
    </w:p>
    <w:p w:rsidR="00D1133D" w:rsidRPr="00D74352" w:rsidRDefault="00D1133D" w:rsidP="00D1133D">
      <w:pPr>
        <w:spacing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901B04">
        <w:rPr>
          <w:rFonts w:ascii="Segoe UI" w:eastAsia="Calibri" w:hAnsi="Segoe UI" w:cs="Segoe UI"/>
          <w:color w:val="auto"/>
          <w:sz w:val="26"/>
          <w:szCs w:val="26"/>
        </w:rPr>
        <w:t xml:space="preserve">С целью </w:t>
      </w:r>
      <w:r>
        <w:rPr>
          <w:rFonts w:ascii="Segoe UI" w:eastAsia="Calibri" w:hAnsi="Segoe UI" w:cs="Segoe UI"/>
          <w:color w:val="auto"/>
          <w:sz w:val="26"/>
          <w:szCs w:val="26"/>
        </w:rPr>
        <w:t>совершенствования</w:t>
      </w:r>
      <w:r w:rsidRPr="00901B04">
        <w:rPr>
          <w:rFonts w:ascii="Segoe UI" w:eastAsia="Calibri" w:hAnsi="Segoe UI" w:cs="Segoe UI"/>
          <w:color w:val="auto"/>
          <w:sz w:val="26"/>
          <w:szCs w:val="26"/>
        </w:rPr>
        <w:t xml:space="preserve"> процесса перевода в электронную форму дел правоустанавливающих документов на объекты недвижимости, в </w:t>
      </w:r>
      <w:r w:rsidRPr="00901B04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рамках осуществления работы по проектной деятельности, в 2020 году  Управлением самостоятельно </w:t>
      </w:r>
      <w:proofErr w:type="gramStart"/>
      <w:r w:rsidRPr="00901B04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разработан и </w:t>
      </w:r>
      <w:r w:rsidRPr="00901B04">
        <w:rPr>
          <w:rFonts w:ascii="Segoe UI" w:eastAsia="Calibri" w:hAnsi="Segoe UI" w:cs="Segoe UI"/>
          <w:color w:val="auto"/>
          <w:sz w:val="26"/>
          <w:szCs w:val="26"/>
        </w:rPr>
        <w:t>реализован</w:t>
      </w:r>
      <w:proofErr w:type="gramEnd"/>
      <w:r w:rsidRPr="00901B04">
        <w:rPr>
          <w:rFonts w:ascii="Segoe UI" w:eastAsia="Calibri" w:hAnsi="Segoe UI" w:cs="Segoe UI"/>
          <w:color w:val="auto"/>
          <w:sz w:val="26"/>
          <w:szCs w:val="26"/>
        </w:rPr>
        <w:t xml:space="preserve"> проект «Автоматизированная система хранения информации «Скан-Архив», который </w:t>
      </w:r>
      <w:r>
        <w:rPr>
          <w:rFonts w:ascii="Segoe UI" w:eastAsia="Calibri" w:hAnsi="Segoe UI" w:cs="Segoe UI"/>
          <w:color w:val="auto"/>
          <w:sz w:val="26"/>
          <w:szCs w:val="26"/>
        </w:rPr>
        <w:t>позволил</w:t>
      </w:r>
      <w:r w:rsidRPr="00901B04">
        <w:rPr>
          <w:rFonts w:ascii="Segoe UI" w:eastAsia="Calibri" w:hAnsi="Segoe UI" w:cs="Segoe UI"/>
          <w:color w:val="auto"/>
          <w:sz w:val="26"/>
          <w:szCs w:val="26"/>
        </w:rPr>
        <w:t xml:space="preserve"> автоматизировать работу по данному направлению</w:t>
      </w:r>
      <w:r w:rsidRPr="00D74352">
        <w:rPr>
          <w:rFonts w:ascii="Segoe UI" w:eastAsia="Calibri" w:hAnsi="Segoe UI" w:cs="Segoe UI"/>
          <w:sz w:val="26"/>
          <w:szCs w:val="26"/>
        </w:rPr>
        <w:t>.</w:t>
      </w:r>
    </w:p>
    <w:p w:rsidR="00D1133D" w:rsidRPr="00087C1B" w:rsidRDefault="00D1133D" w:rsidP="00D1133D">
      <w:pPr>
        <w:spacing w:after="0" w:line="240" w:lineRule="auto"/>
        <w:ind w:firstLine="709"/>
        <w:jc w:val="both"/>
        <w:rPr>
          <w:rFonts w:ascii="Segoe UI" w:hAnsi="Segoe UI" w:cs="Segoe UI"/>
          <w:i/>
          <w:color w:val="333333"/>
          <w:sz w:val="26"/>
          <w:szCs w:val="26"/>
          <w:shd w:val="clear" w:color="auto" w:fill="FFFFFF"/>
        </w:rPr>
      </w:pPr>
      <w:r w:rsidRPr="00087C1B">
        <w:rPr>
          <w:rFonts w:ascii="Segoe UI" w:hAnsi="Segoe UI" w:cs="Segoe UI"/>
          <w:i/>
          <w:color w:val="auto"/>
          <w:sz w:val="26"/>
          <w:szCs w:val="26"/>
        </w:rPr>
        <w:t>Лариса Пьянкова, заместитель руководителя Росреестра по Пермскому краю, отмечает:</w:t>
      </w:r>
    </w:p>
    <w:p w:rsidR="00D1133D" w:rsidRPr="00901B04" w:rsidRDefault="00D1133D" w:rsidP="00D1133D">
      <w:pPr>
        <w:spacing w:after="0" w:line="240" w:lineRule="auto"/>
        <w:ind w:firstLine="709"/>
        <w:jc w:val="both"/>
        <w:rPr>
          <w:rFonts w:ascii="Segoe UI" w:hAnsi="Segoe UI" w:cs="Segoe UI"/>
          <w:i/>
          <w:color w:val="auto"/>
          <w:sz w:val="26"/>
          <w:szCs w:val="26"/>
          <w:shd w:val="clear" w:color="auto" w:fill="FFFFFF"/>
        </w:rPr>
      </w:pPr>
      <w:r w:rsidRPr="00901B04">
        <w:rPr>
          <w:rFonts w:ascii="Segoe UI" w:hAnsi="Segoe UI" w:cs="Segoe UI"/>
          <w:i/>
          <w:color w:val="auto"/>
          <w:sz w:val="26"/>
          <w:szCs w:val="26"/>
          <w:shd w:val="clear" w:color="auto" w:fill="FFFFFF"/>
        </w:rPr>
        <w:t xml:space="preserve">«Электронный архив – одно из важных условий регистрации прав в </w:t>
      </w:r>
      <w:r>
        <w:rPr>
          <w:rFonts w:ascii="Segoe UI" w:hAnsi="Segoe UI" w:cs="Segoe UI"/>
          <w:i/>
          <w:color w:val="auto"/>
          <w:sz w:val="26"/>
          <w:szCs w:val="26"/>
          <w:shd w:val="clear" w:color="auto" w:fill="FFFFFF"/>
        </w:rPr>
        <w:t>ФГИС Единого государственного реестра недвижимости</w:t>
      </w:r>
      <w:r w:rsidRPr="00901B04">
        <w:rPr>
          <w:rFonts w:ascii="Segoe UI" w:hAnsi="Segoe UI" w:cs="Segoe UI"/>
          <w:i/>
          <w:color w:val="auto"/>
          <w:sz w:val="26"/>
          <w:szCs w:val="26"/>
          <w:shd w:val="clear" w:color="auto" w:fill="FFFFFF"/>
        </w:rPr>
        <w:t xml:space="preserve">, сокращения сроков предоставления государственных услуг, связанных с использованием информации архивного фонда. Для государственных регистраторов доступ в электронный архив позволяет при проведении учетно-регистрационных действий просматривать историю объекта недвижимости, а также в полной мере реализовывать экстерриториальный принцип государственной регистрации недвижимости. Также </w:t>
      </w:r>
      <w:r w:rsidRPr="00901B04">
        <w:rPr>
          <w:rStyle w:val="fontstyle21"/>
          <w:rFonts w:ascii="Segoe UI" w:hAnsi="Segoe UI" w:cs="Segoe UI"/>
          <w:i/>
          <w:color w:val="auto"/>
          <w:sz w:val="26"/>
          <w:szCs w:val="26"/>
        </w:rPr>
        <w:t xml:space="preserve">качественный перевод реестровых дел в </w:t>
      </w:r>
      <w:r w:rsidRPr="00901B04">
        <w:rPr>
          <w:rStyle w:val="fontstyle21"/>
          <w:rFonts w:ascii="Segoe UI" w:hAnsi="Segoe UI" w:cs="Segoe UI"/>
          <w:i/>
          <w:color w:val="auto"/>
          <w:sz w:val="26"/>
          <w:szCs w:val="26"/>
        </w:rPr>
        <w:lastRenderedPageBreak/>
        <w:t xml:space="preserve">электронный вид позволяет сократить время </w:t>
      </w:r>
      <w:r>
        <w:rPr>
          <w:rStyle w:val="fontstyle21"/>
          <w:rFonts w:ascii="Segoe UI" w:hAnsi="Segoe UI" w:cs="Segoe UI"/>
          <w:i/>
          <w:color w:val="auto"/>
          <w:sz w:val="26"/>
          <w:szCs w:val="26"/>
        </w:rPr>
        <w:t xml:space="preserve">учетно-регистрационных действий, в случае предоставления заявителем полного пакета </w:t>
      </w:r>
      <w:r w:rsidRPr="00901B04">
        <w:rPr>
          <w:rStyle w:val="fontstyle21"/>
          <w:rFonts w:ascii="Segoe UI" w:hAnsi="Segoe UI" w:cs="Segoe UI"/>
          <w:i/>
          <w:color w:val="auto"/>
          <w:sz w:val="26"/>
          <w:szCs w:val="26"/>
        </w:rPr>
        <w:t>документов</w:t>
      </w:r>
      <w:r>
        <w:rPr>
          <w:rStyle w:val="fontstyle21"/>
          <w:rFonts w:ascii="Segoe UI" w:hAnsi="Segoe UI" w:cs="Segoe UI"/>
          <w:i/>
          <w:color w:val="auto"/>
          <w:sz w:val="26"/>
          <w:szCs w:val="26"/>
        </w:rPr>
        <w:t>. Уже в 2020 году средний срок регистрации прав в Пермском крае 4 рабочих дня, что значительно меньше, чем предусмотрено законодательством.</w:t>
      </w:r>
    </w:p>
    <w:p w:rsidR="00D1133D" w:rsidRPr="00087C1B" w:rsidRDefault="00D1133D" w:rsidP="00D1133D">
      <w:pPr>
        <w:spacing w:after="0" w:line="240" w:lineRule="auto"/>
        <w:ind w:firstLine="709"/>
        <w:jc w:val="both"/>
        <w:rPr>
          <w:rStyle w:val="fontstyle21"/>
          <w:rFonts w:ascii="Segoe UI" w:hAnsi="Segoe UI" w:cs="Segoe UI"/>
          <w:i/>
          <w:sz w:val="26"/>
          <w:szCs w:val="26"/>
        </w:rPr>
      </w:pPr>
      <w:r w:rsidRPr="00087C1B">
        <w:rPr>
          <w:rStyle w:val="fontstyle21"/>
          <w:rFonts w:ascii="Segoe UI" w:hAnsi="Segoe UI" w:cs="Segoe UI"/>
          <w:i/>
          <w:sz w:val="26"/>
          <w:szCs w:val="26"/>
        </w:rPr>
        <w:t xml:space="preserve">В  архивах Управления находятся на хранении </w:t>
      </w:r>
      <w:r>
        <w:rPr>
          <w:rFonts w:ascii="Segoe UI" w:hAnsi="Segoe UI" w:cs="Segoe UI"/>
          <w:i/>
          <w:sz w:val="26"/>
          <w:szCs w:val="26"/>
        </w:rPr>
        <w:t xml:space="preserve">более 1,7 миллиона </w:t>
      </w:r>
      <w:r w:rsidRPr="00087C1B">
        <w:rPr>
          <w:rFonts w:ascii="Segoe UI" w:hAnsi="Segoe UI" w:cs="Segoe UI"/>
          <w:i/>
          <w:sz w:val="26"/>
          <w:szCs w:val="26"/>
        </w:rPr>
        <w:t xml:space="preserve">реестровых дел, подлежащих переводу в электронный вид. По </w:t>
      </w:r>
      <w:r w:rsidRPr="00087C1B">
        <w:rPr>
          <w:rStyle w:val="fontstyle21"/>
          <w:rFonts w:ascii="Segoe UI" w:hAnsi="Segoe UI" w:cs="Segoe UI"/>
          <w:i/>
          <w:sz w:val="26"/>
          <w:szCs w:val="26"/>
        </w:rPr>
        <w:t xml:space="preserve">состоянию на 1 декабря 2020 года </w:t>
      </w:r>
      <w:r>
        <w:rPr>
          <w:rStyle w:val="fontstyle21"/>
          <w:rFonts w:ascii="Segoe UI" w:hAnsi="Segoe UI" w:cs="Segoe UI"/>
          <w:i/>
          <w:sz w:val="26"/>
          <w:szCs w:val="26"/>
        </w:rPr>
        <w:t>почти семьсот тысяч дел</w:t>
      </w:r>
      <w:r w:rsidRPr="00087C1B">
        <w:rPr>
          <w:rStyle w:val="fontstyle21"/>
          <w:rFonts w:ascii="Segoe UI" w:hAnsi="Segoe UI" w:cs="Segoe UI"/>
          <w:i/>
          <w:sz w:val="26"/>
          <w:szCs w:val="26"/>
        </w:rPr>
        <w:t xml:space="preserve"> переведено в электронный вид, что составляет </w:t>
      </w:r>
      <w:r>
        <w:rPr>
          <w:rStyle w:val="fontstyle21"/>
          <w:rFonts w:ascii="Segoe UI" w:hAnsi="Segoe UI" w:cs="Segoe UI"/>
          <w:i/>
          <w:sz w:val="26"/>
          <w:szCs w:val="26"/>
        </w:rPr>
        <w:t>более 40</w:t>
      </w:r>
      <w:r w:rsidRPr="00087C1B">
        <w:rPr>
          <w:rStyle w:val="fontstyle21"/>
          <w:rFonts w:ascii="Segoe UI" w:hAnsi="Segoe UI" w:cs="Segoe UI"/>
          <w:i/>
          <w:sz w:val="26"/>
          <w:szCs w:val="26"/>
        </w:rPr>
        <w:t xml:space="preserve">%». </w:t>
      </w:r>
    </w:p>
    <w:p w:rsidR="00087C1B" w:rsidRDefault="00087C1B" w:rsidP="00087C1B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D74352">
        <w:rPr>
          <w:rFonts w:ascii="Segoe UI" w:hAnsi="Segoe UI" w:cs="Segoe UI"/>
          <w:sz w:val="26"/>
          <w:szCs w:val="26"/>
          <w:shd w:val="clear" w:color="auto" w:fill="FFFFFF"/>
        </w:rPr>
        <w:t>Электронный архив представляет собой систему для хранени</w:t>
      </w:r>
      <w:r>
        <w:rPr>
          <w:rFonts w:ascii="Segoe UI" w:hAnsi="Segoe UI" w:cs="Segoe UI"/>
          <w:sz w:val="26"/>
          <w:szCs w:val="26"/>
          <w:shd w:val="clear" w:color="auto" w:fill="FFFFFF"/>
        </w:rPr>
        <w:t>я документов в электронном виде</w:t>
      </w:r>
      <w:r w:rsidR="006044C4">
        <w:rPr>
          <w:rFonts w:ascii="Segoe UI" w:hAnsi="Segoe UI" w:cs="Segoe UI"/>
          <w:sz w:val="26"/>
          <w:szCs w:val="26"/>
          <w:shd w:val="clear" w:color="auto" w:fill="FFFFFF"/>
        </w:rPr>
        <w:t xml:space="preserve">, </w:t>
      </w:r>
      <w:proofErr w:type="gramStart"/>
      <w:r w:rsidR="006044C4">
        <w:rPr>
          <w:rFonts w:ascii="Segoe UI" w:hAnsi="Segoe UI" w:cs="Segoe UI"/>
          <w:sz w:val="26"/>
          <w:szCs w:val="26"/>
          <w:shd w:val="clear" w:color="auto" w:fill="FFFFFF"/>
        </w:rPr>
        <w:t>которая</w:t>
      </w:r>
      <w:proofErr w:type="gramEnd"/>
      <w:r w:rsidRPr="00D74352">
        <w:rPr>
          <w:rFonts w:ascii="Segoe UI" w:hAnsi="Segoe UI" w:cs="Segoe UI"/>
          <w:sz w:val="26"/>
          <w:szCs w:val="26"/>
          <w:shd w:val="clear" w:color="auto" w:fill="FFFFFF"/>
        </w:rPr>
        <w:t xml:space="preserve"> уже успела зарекомендовать себя как быстрый, доступный и надежный способ хранения документов в удобном для пользователя и потребителя формате.</w:t>
      </w:r>
    </w:p>
    <w:p w:rsidR="00D74352" w:rsidRPr="006700AA" w:rsidRDefault="00D74352" w:rsidP="006700AA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6700AA" w:rsidRDefault="006700AA" w:rsidP="00A00F3E">
      <w:pPr>
        <w:spacing w:after="0" w:line="240" w:lineRule="auto"/>
        <w:jc w:val="both"/>
        <w:rPr>
          <w:rFonts w:ascii="Segoe UI" w:hAnsi="Segoe UI" w:cs="Segoe UI"/>
          <w:color w:val="37404D"/>
          <w:sz w:val="26"/>
          <w:szCs w:val="26"/>
          <w:shd w:val="clear" w:color="auto" w:fill="FFFFFF"/>
        </w:rPr>
      </w:pPr>
    </w:p>
    <w:p w:rsidR="006700AA" w:rsidRPr="00A34608" w:rsidRDefault="006700AA" w:rsidP="00A00F3E">
      <w:pPr>
        <w:spacing w:after="0" w:line="240" w:lineRule="auto"/>
        <w:jc w:val="both"/>
        <w:rPr>
          <w:rFonts w:ascii="Segoe UI" w:hAnsi="Segoe UI" w:cs="Segoe UI"/>
          <w:color w:val="37404D"/>
          <w:sz w:val="26"/>
          <w:szCs w:val="26"/>
          <w:shd w:val="clear" w:color="auto" w:fill="FFFFFF"/>
        </w:rPr>
      </w:pPr>
    </w:p>
    <w:p w:rsidR="00EC7E50" w:rsidRDefault="00802674" w:rsidP="00802674">
      <w:pPr>
        <w:shd w:val="clear" w:color="auto" w:fill="FFFFFF"/>
        <w:spacing w:line="240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  <w:sz w:val="26"/>
          <w:szCs w:val="26"/>
        </w:rPr>
        <w:t>О</w:t>
      </w:r>
      <w:r w:rsidR="00E4067E">
        <w:rPr>
          <w:rFonts w:ascii="Segoe UI" w:hAnsi="Segoe UI"/>
        </w:rPr>
        <w:t>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D12DF3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F3" w:rsidRDefault="00D12DF3">
      <w:pPr>
        <w:spacing w:after="0" w:line="240" w:lineRule="auto"/>
      </w:pPr>
      <w:r>
        <w:separator/>
      </w:r>
    </w:p>
  </w:endnote>
  <w:endnote w:type="continuationSeparator" w:id="0">
    <w:p w:rsidR="00D12DF3" w:rsidRDefault="00D1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F3" w:rsidRDefault="00D12DF3">
      <w:pPr>
        <w:spacing w:after="0" w:line="240" w:lineRule="auto"/>
      </w:pPr>
      <w:r>
        <w:separator/>
      </w:r>
    </w:p>
  </w:footnote>
  <w:footnote w:type="continuationSeparator" w:id="0">
    <w:p w:rsidR="00D12DF3" w:rsidRDefault="00D1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07205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13389"/>
    <w:rsid w:val="000154F2"/>
    <w:rsid w:val="00021BA4"/>
    <w:rsid w:val="00022F8D"/>
    <w:rsid w:val="00023237"/>
    <w:rsid w:val="000664C9"/>
    <w:rsid w:val="00070F3B"/>
    <w:rsid w:val="00072D03"/>
    <w:rsid w:val="0007365F"/>
    <w:rsid w:val="00087C1B"/>
    <w:rsid w:val="000A14C9"/>
    <w:rsid w:val="000A6453"/>
    <w:rsid w:val="000A7CD6"/>
    <w:rsid w:val="000B0DED"/>
    <w:rsid w:val="000B638D"/>
    <w:rsid w:val="000E2B99"/>
    <w:rsid w:val="00100480"/>
    <w:rsid w:val="0010052D"/>
    <w:rsid w:val="001149D7"/>
    <w:rsid w:val="00131013"/>
    <w:rsid w:val="00135A1F"/>
    <w:rsid w:val="00135F75"/>
    <w:rsid w:val="00137091"/>
    <w:rsid w:val="001471CA"/>
    <w:rsid w:val="001526B7"/>
    <w:rsid w:val="00152A0B"/>
    <w:rsid w:val="00165ABD"/>
    <w:rsid w:val="0017072F"/>
    <w:rsid w:val="0017237A"/>
    <w:rsid w:val="001758E8"/>
    <w:rsid w:val="00184D86"/>
    <w:rsid w:val="001A0DDC"/>
    <w:rsid w:val="001A2D3E"/>
    <w:rsid w:val="001A6271"/>
    <w:rsid w:val="001B3FE5"/>
    <w:rsid w:val="001C5ED6"/>
    <w:rsid w:val="001D3F48"/>
    <w:rsid w:val="001E3FEF"/>
    <w:rsid w:val="001F3B55"/>
    <w:rsid w:val="0020541C"/>
    <w:rsid w:val="00212D2B"/>
    <w:rsid w:val="00215859"/>
    <w:rsid w:val="002247A5"/>
    <w:rsid w:val="00225805"/>
    <w:rsid w:val="00257E00"/>
    <w:rsid w:val="00274775"/>
    <w:rsid w:val="00274C73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11C91"/>
    <w:rsid w:val="003365D7"/>
    <w:rsid w:val="00347165"/>
    <w:rsid w:val="0035233D"/>
    <w:rsid w:val="003526E3"/>
    <w:rsid w:val="00357AE9"/>
    <w:rsid w:val="0036581A"/>
    <w:rsid w:val="00374BB3"/>
    <w:rsid w:val="00396313"/>
    <w:rsid w:val="00397F00"/>
    <w:rsid w:val="003C7526"/>
    <w:rsid w:val="003E7EE0"/>
    <w:rsid w:val="003F3E88"/>
    <w:rsid w:val="00407205"/>
    <w:rsid w:val="00410593"/>
    <w:rsid w:val="0044138C"/>
    <w:rsid w:val="00442860"/>
    <w:rsid w:val="004537D9"/>
    <w:rsid w:val="00467F03"/>
    <w:rsid w:val="004827F7"/>
    <w:rsid w:val="00485470"/>
    <w:rsid w:val="00496A6C"/>
    <w:rsid w:val="004970FB"/>
    <w:rsid w:val="004A7F1E"/>
    <w:rsid w:val="004E160F"/>
    <w:rsid w:val="004E4362"/>
    <w:rsid w:val="004E53A3"/>
    <w:rsid w:val="004F1438"/>
    <w:rsid w:val="004F3A85"/>
    <w:rsid w:val="004F4A0A"/>
    <w:rsid w:val="004F59AB"/>
    <w:rsid w:val="0050351E"/>
    <w:rsid w:val="00507810"/>
    <w:rsid w:val="0054631D"/>
    <w:rsid w:val="0054648C"/>
    <w:rsid w:val="005476B3"/>
    <w:rsid w:val="00547A25"/>
    <w:rsid w:val="00574F37"/>
    <w:rsid w:val="00581A75"/>
    <w:rsid w:val="005877AF"/>
    <w:rsid w:val="005D5BDA"/>
    <w:rsid w:val="005D62F8"/>
    <w:rsid w:val="005E24E3"/>
    <w:rsid w:val="005F02C8"/>
    <w:rsid w:val="006044C4"/>
    <w:rsid w:val="006125F8"/>
    <w:rsid w:val="00643E02"/>
    <w:rsid w:val="006535CE"/>
    <w:rsid w:val="006648D1"/>
    <w:rsid w:val="006700AA"/>
    <w:rsid w:val="00677DCB"/>
    <w:rsid w:val="006923FE"/>
    <w:rsid w:val="006B27EE"/>
    <w:rsid w:val="006C7FF6"/>
    <w:rsid w:val="006D2894"/>
    <w:rsid w:val="006E11C5"/>
    <w:rsid w:val="006E217E"/>
    <w:rsid w:val="006E46FD"/>
    <w:rsid w:val="00706231"/>
    <w:rsid w:val="00710C38"/>
    <w:rsid w:val="007348C9"/>
    <w:rsid w:val="0074016E"/>
    <w:rsid w:val="007427EB"/>
    <w:rsid w:val="0077334C"/>
    <w:rsid w:val="00773736"/>
    <w:rsid w:val="007848AC"/>
    <w:rsid w:val="00795A9E"/>
    <w:rsid w:val="007A4EE6"/>
    <w:rsid w:val="007A6FC0"/>
    <w:rsid w:val="007B071D"/>
    <w:rsid w:val="007B1287"/>
    <w:rsid w:val="007B2F7B"/>
    <w:rsid w:val="007B4A74"/>
    <w:rsid w:val="007C3C8E"/>
    <w:rsid w:val="007E661C"/>
    <w:rsid w:val="00802674"/>
    <w:rsid w:val="00807D30"/>
    <w:rsid w:val="00824EBD"/>
    <w:rsid w:val="00846BB1"/>
    <w:rsid w:val="008577C1"/>
    <w:rsid w:val="00872F66"/>
    <w:rsid w:val="00894E79"/>
    <w:rsid w:val="008B0E0C"/>
    <w:rsid w:val="008C1900"/>
    <w:rsid w:val="008C2A91"/>
    <w:rsid w:val="008C6520"/>
    <w:rsid w:val="008F3A04"/>
    <w:rsid w:val="008F3F91"/>
    <w:rsid w:val="00901B04"/>
    <w:rsid w:val="009229BB"/>
    <w:rsid w:val="00934C00"/>
    <w:rsid w:val="00945016"/>
    <w:rsid w:val="00955EDC"/>
    <w:rsid w:val="00971ECB"/>
    <w:rsid w:val="0097435E"/>
    <w:rsid w:val="00977767"/>
    <w:rsid w:val="00986F13"/>
    <w:rsid w:val="0098778D"/>
    <w:rsid w:val="009A12F2"/>
    <w:rsid w:val="009E782D"/>
    <w:rsid w:val="009E7FD7"/>
    <w:rsid w:val="00A00F3E"/>
    <w:rsid w:val="00A14F03"/>
    <w:rsid w:val="00A151C1"/>
    <w:rsid w:val="00A309EF"/>
    <w:rsid w:val="00A334C6"/>
    <w:rsid w:val="00A34608"/>
    <w:rsid w:val="00A52710"/>
    <w:rsid w:val="00A65475"/>
    <w:rsid w:val="00A67289"/>
    <w:rsid w:val="00A71B84"/>
    <w:rsid w:val="00A77B51"/>
    <w:rsid w:val="00AB0C0A"/>
    <w:rsid w:val="00AB5296"/>
    <w:rsid w:val="00AB6A55"/>
    <w:rsid w:val="00AC15A7"/>
    <w:rsid w:val="00AE53FC"/>
    <w:rsid w:val="00AE7D7E"/>
    <w:rsid w:val="00AF3873"/>
    <w:rsid w:val="00B07E02"/>
    <w:rsid w:val="00B10F29"/>
    <w:rsid w:val="00B1104D"/>
    <w:rsid w:val="00B22F99"/>
    <w:rsid w:val="00B25F6D"/>
    <w:rsid w:val="00B47B2A"/>
    <w:rsid w:val="00B75DFD"/>
    <w:rsid w:val="00B90280"/>
    <w:rsid w:val="00B92CD6"/>
    <w:rsid w:val="00B9369F"/>
    <w:rsid w:val="00BA0B8B"/>
    <w:rsid w:val="00BB5060"/>
    <w:rsid w:val="00BD4388"/>
    <w:rsid w:val="00C02E33"/>
    <w:rsid w:val="00C33B2D"/>
    <w:rsid w:val="00C429F3"/>
    <w:rsid w:val="00C7473C"/>
    <w:rsid w:val="00C8007F"/>
    <w:rsid w:val="00C9160E"/>
    <w:rsid w:val="00CB11DF"/>
    <w:rsid w:val="00CB1B76"/>
    <w:rsid w:val="00CD645A"/>
    <w:rsid w:val="00CE506C"/>
    <w:rsid w:val="00D1118E"/>
    <w:rsid w:val="00D1133D"/>
    <w:rsid w:val="00D11C6D"/>
    <w:rsid w:val="00D12DF3"/>
    <w:rsid w:val="00D22451"/>
    <w:rsid w:val="00D26809"/>
    <w:rsid w:val="00D27DA7"/>
    <w:rsid w:val="00D36A39"/>
    <w:rsid w:val="00D400FB"/>
    <w:rsid w:val="00D50825"/>
    <w:rsid w:val="00D519CE"/>
    <w:rsid w:val="00D5620E"/>
    <w:rsid w:val="00D66EC7"/>
    <w:rsid w:val="00D673BD"/>
    <w:rsid w:val="00D74352"/>
    <w:rsid w:val="00D9463B"/>
    <w:rsid w:val="00DA5B34"/>
    <w:rsid w:val="00DB0B0B"/>
    <w:rsid w:val="00DB59BA"/>
    <w:rsid w:val="00DC0A7E"/>
    <w:rsid w:val="00DD35D3"/>
    <w:rsid w:val="00DE3DA0"/>
    <w:rsid w:val="00E23A90"/>
    <w:rsid w:val="00E4067E"/>
    <w:rsid w:val="00E52AD6"/>
    <w:rsid w:val="00E65224"/>
    <w:rsid w:val="00E940C4"/>
    <w:rsid w:val="00EC7E50"/>
    <w:rsid w:val="00ED026C"/>
    <w:rsid w:val="00ED1B53"/>
    <w:rsid w:val="00EF6FE8"/>
    <w:rsid w:val="00F06784"/>
    <w:rsid w:val="00F069F4"/>
    <w:rsid w:val="00F15CD3"/>
    <w:rsid w:val="00F26029"/>
    <w:rsid w:val="00F31990"/>
    <w:rsid w:val="00F436BA"/>
    <w:rsid w:val="00F525F4"/>
    <w:rsid w:val="00F540FB"/>
    <w:rsid w:val="00F77BB8"/>
    <w:rsid w:val="00F86358"/>
    <w:rsid w:val="00F86B50"/>
    <w:rsid w:val="00FA1937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likes-count-minimalcount">
    <w:name w:val="likes-count-minimal__count"/>
    <w:basedOn w:val="a0"/>
    <w:rsid w:val="00212D2B"/>
  </w:style>
  <w:style w:type="character" w:customStyle="1" w:styleId="ui-lib-buttoncontent-wrapper">
    <w:name w:val="ui-lib-button__content-wrapper"/>
    <w:basedOn w:val="a0"/>
    <w:rsid w:val="00212D2B"/>
  </w:style>
  <w:style w:type="character" w:customStyle="1" w:styleId="article-statdate">
    <w:name w:val="article-stat__date"/>
    <w:basedOn w:val="a0"/>
    <w:rsid w:val="00212D2B"/>
  </w:style>
  <w:style w:type="character" w:customStyle="1" w:styleId="article-statcount">
    <w:name w:val="article-stat__count"/>
    <w:basedOn w:val="a0"/>
    <w:rsid w:val="00212D2B"/>
  </w:style>
  <w:style w:type="character" w:customStyle="1" w:styleId="fontstyle21">
    <w:name w:val="fontstyle21"/>
    <w:basedOn w:val="a0"/>
    <w:rsid w:val="00D74352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likes-count-minimalcount">
    <w:name w:val="likes-count-minimal__count"/>
    <w:basedOn w:val="a0"/>
    <w:rsid w:val="00212D2B"/>
  </w:style>
  <w:style w:type="character" w:customStyle="1" w:styleId="ui-lib-buttoncontent-wrapper">
    <w:name w:val="ui-lib-button__content-wrapper"/>
    <w:basedOn w:val="a0"/>
    <w:rsid w:val="00212D2B"/>
  </w:style>
  <w:style w:type="character" w:customStyle="1" w:styleId="article-statdate">
    <w:name w:val="article-stat__date"/>
    <w:basedOn w:val="a0"/>
    <w:rsid w:val="00212D2B"/>
  </w:style>
  <w:style w:type="character" w:customStyle="1" w:styleId="article-statcount">
    <w:name w:val="article-stat__count"/>
    <w:basedOn w:val="a0"/>
    <w:rsid w:val="00212D2B"/>
  </w:style>
  <w:style w:type="character" w:customStyle="1" w:styleId="fontstyle21">
    <w:name w:val="fontstyle21"/>
    <w:basedOn w:val="a0"/>
    <w:rsid w:val="00D74352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684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0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68703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5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304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0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34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876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519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2020-11-27T06:54:00Z</cp:lastPrinted>
  <dcterms:created xsi:type="dcterms:W3CDTF">2020-12-28T05:23:00Z</dcterms:created>
  <dcterms:modified xsi:type="dcterms:W3CDTF">2020-12-28T05:23:00Z</dcterms:modified>
</cp:coreProperties>
</file>