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C05F" w14:textId="25417B8A" w:rsidR="00542F2A" w:rsidRPr="006C45FA" w:rsidRDefault="00542F2A" w:rsidP="006C4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5FA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определения наличия нарушений Земельного кодекса</w:t>
      </w:r>
    </w:p>
    <w:p w14:paraId="09A749B4" w14:textId="03543442" w:rsidR="00942191" w:rsidRDefault="00691758" w:rsidP="00691758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нарушения обязательных требований вы можете провести самостоятельную оценку соблюдения обязательных требований (самообследование) с использованием способов, указанных на официальном сайте по адресу: </w:t>
      </w:r>
      <w:r w:rsidRPr="00542F2A">
        <w:rPr>
          <w:rFonts w:ascii="Times New Roman" w:hAnsi="Times New Roman" w:cs="Times New Roman"/>
          <w:b/>
          <w:sz w:val="28"/>
          <w:szCs w:val="28"/>
        </w:rPr>
        <w:t>https://zpol.permkrai.ru</w:t>
      </w:r>
      <w:r w:rsidR="00386B8B" w:rsidRPr="00542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F2A">
        <w:rPr>
          <w:rFonts w:ascii="Times New Roman" w:hAnsi="Times New Roman" w:cs="Times New Roman"/>
          <w:sz w:val="28"/>
          <w:szCs w:val="28"/>
        </w:rPr>
        <w:t>, также ссылка для самостоятельной проверке размещена на сайте Правительства Пермского края в разделе услуги и сервисы/ земельно-имущественные отношения</w:t>
      </w:r>
      <w:r w:rsidR="00542F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42F2A" w:rsidRPr="000223D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https://uslugi.permkrai.ru</w:t>
        </w:r>
      </w:hyperlink>
    </w:p>
    <w:p w14:paraId="50657E39" w14:textId="60A83E07" w:rsidR="009E33FF" w:rsidRPr="00542F2A" w:rsidRDefault="009E33FF" w:rsidP="006917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16083E9" wp14:editId="793997C1">
            <wp:extent cx="6058190" cy="4084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02" t="16331" r="19547" b="8086"/>
                    <a:stretch/>
                  </pic:blipFill>
                  <pic:spPr bwMode="auto">
                    <a:xfrm>
                      <a:off x="0" y="0"/>
                      <a:ext cx="6066971" cy="409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329B2" w14:textId="40DB0C76" w:rsidR="00FF5857" w:rsidRPr="00542F2A" w:rsidRDefault="00FF5857" w:rsidP="00FF58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23916A" w14:textId="77777777" w:rsidR="00FF5857" w:rsidRPr="00691758" w:rsidRDefault="00FF5857" w:rsidP="00691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857" w:rsidRPr="0069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0"/>
    <w:rsid w:val="00386B8B"/>
    <w:rsid w:val="00542F2A"/>
    <w:rsid w:val="00582CB0"/>
    <w:rsid w:val="00691758"/>
    <w:rsid w:val="006C45FA"/>
    <w:rsid w:val="00942191"/>
    <w:rsid w:val="009E33F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5EB5"/>
  <w15:docId w15:val="{D7142FE7-D7A3-4F04-AAC0-07C2100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slug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Путяшева Елена Николаевна</dc:creator>
  <cp:keywords/>
  <dc:description/>
  <cp:lastModifiedBy>Овчинникова Елена Рамилевна</cp:lastModifiedBy>
  <cp:revision>4</cp:revision>
  <dcterms:created xsi:type="dcterms:W3CDTF">2022-03-04T09:09:00Z</dcterms:created>
  <dcterms:modified xsi:type="dcterms:W3CDTF">2022-03-05T08:58:00Z</dcterms:modified>
</cp:coreProperties>
</file>