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8E" w:rsidRPr="00A82DC0" w:rsidRDefault="00223E30" w:rsidP="00FF4BA4">
      <w:pPr>
        <w:spacing w:after="0" w:line="240" w:lineRule="auto"/>
        <w:ind w:firstLine="709"/>
        <w:jc w:val="both"/>
        <w:rPr>
          <w:b/>
        </w:rPr>
      </w:pPr>
      <w:r w:rsidRPr="00A82DC0">
        <w:rPr>
          <w:b/>
        </w:rPr>
        <w:t>Правительство</w:t>
      </w:r>
      <w:r w:rsidR="00A82DC0" w:rsidRPr="00A82DC0">
        <w:rPr>
          <w:b/>
        </w:rPr>
        <w:t>м</w:t>
      </w:r>
      <w:r w:rsidRPr="00A82DC0">
        <w:rPr>
          <w:b/>
        </w:rPr>
        <w:t xml:space="preserve"> определен перечень животных, содержание и </w:t>
      </w:r>
      <w:r w:rsidR="00FF4BA4">
        <w:rPr>
          <w:b/>
        </w:rPr>
        <w:t>использование которых запрещено</w:t>
      </w:r>
    </w:p>
    <w:p w:rsidR="00223E30" w:rsidRDefault="00223E30" w:rsidP="00223E30">
      <w:pPr>
        <w:spacing w:after="0" w:line="240" w:lineRule="auto"/>
        <w:ind w:firstLine="709"/>
      </w:pPr>
    </w:p>
    <w:p w:rsidR="00223E30" w:rsidRDefault="00223E30" w:rsidP="00223E30">
      <w:pPr>
        <w:spacing w:after="1" w:line="280" w:lineRule="atLeast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В соответствии с </w:t>
      </w:r>
      <w:hyperlink r:id="rId4" w:history="1">
        <w:r>
          <w:rPr>
            <w:rFonts w:cs="Times New Roman"/>
          </w:rPr>
          <w:t>п. 1 ч. 1 ст.</w:t>
        </w:r>
        <w:r w:rsidRPr="00223E30">
          <w:rPr>
            <w:rFonts w:cs="Times New Roman"/>
          </w:rPr>
          <w:t xml:space="preserve"> 5</w:t>
        </w:r>
      </w:hyperlink>
      <w:r w:rsidRPr="00223E30">
        <w:rPr>
          <w:rFonts w:cs="Times New Roman"/>
        </w:rPr>
        <w:t xml:space="preserve"> и </w:t>
      </w:r>
      <w:hyperlink r:id="rId5" w:history="1">
        <w:r>
          <w:rPr>
            <w:rFonts w:cs="Times New Roman"/>
          </w:rPr>
          <w:t>п. 1 ч. 1 ст.</w:t>
        </w:r>
        <w:r w:rsidRPr="00223E30">
          <w:rPr>
            <w:rFonts w:cs="Times New Roman"/>
          </w:rPr>
          <w:t xml:space="preserve"> 10</w:t>
        </w:r>
      </w:hyperlink>
      <w:r>
        <w:rPr>
          <w:rFonts w:cs="Times New Roman"/>
        </w:rPr>
        <w:t xml:space="preserve"> Федерального закона «</w:t>
      </w:r>
      <w:r w:rsidRPr="00223E30">
        <w:rPr>
          <w:rFonts w:cs="Times New Roman"/>
        </w:rPr>
        <w:t>Об ответственном обращении с животными и о внесении изменений в отдельные законодате</w:t>
      </w:r>
      <w:r>
        <w:rPr>
          <w:rFonts w:cs="Times New Roman"/>
        </w:rPr>
        <w:t xml:space="preserve">льные акты Российской Федерации»,  </w:t>
      </w:r>
      <w:r w:rsidRPr="00223E30">
        <w:rPr>
          <w:rFonts w:cs="Times New Roman"/>
        </w:rPr>
        <w:t>Постановление</w:t>
      </w:r>
      <w:r>
        <w:rPr>
          <w:rFonts w:cs="Times New Roman"/>
        </w:rPr>
        <w:t>м</w:t>
      </w:r>
      <w:r w:rsidRPr="00223E30">
        <w:rPr>
          <w:rFonts w:cs="Times New Roman"/>
        </w:rPr>
        <w:t xml:space="preserve"> </w:t>
      </w:r>
      <w:r>
        <w:rPr>
          <w:rFonts w:cs="Times New Roman"/>
        </w:rPr>
        <w:t>Правительства РФ от 22.06.2019 №</w:t>
      </w:r>
      <w:r w:rsidRPr="00223E30">
        <w:rPr>
          <w:rFonts w:cs="Times New Roman"/>
        </w:rPr>
        <w:t xml:space="preserve"> 795</w:t>
      </w:r>
      <w:r>
        <w:rPr>
          <w:rFonts w:cs="Times New Roman"/>
        </w:rPr>
        <w:t xml:space="preserve"> утвержден </w:t>
      </w:r>
      <w:hyperlink r:id="rId6" w:history="1">
        <w:r w:rsidRPr="00223E30">
          <w:rPr>
            <w:rFonts w:cs="Times New Roman"/>
          </w:rPr>
          <w:t>перечень</w:t>
        </w:r>
      </w:hyperlink>
      <w:r w:rsidRPr="00223E30">
        <w:rPr>
          <w:rFonts w:cs="Times New Roman"/>
        </w:rPr>
        <w:t xml:space="preserve"> </w:t>
      </w:r>
      <w:r>
        <w:rPr>
          <w:rFonts w:cs="Times New Roman"/>
        </w:rPr>
        <w:t>животных, запрещенных к содержанию.</w:t>
      </w:r>
    </w:p>
    <w:p w:rsidR="00676B01" w:rsidRDefault="00223E30" w:rsidP="00676B01">
      <w:pPr>
        <w:spacing w:after="1" w:line="280" w:lineRule="atLeast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К ним в частности относятся крокодилы, </w:t>
      </w:r>
      <w:r w:rsidR="00A82DC0">
        <w:rPr>
          <w:rFonts w:cs="Times New Roman"/>
        </w:rPr>
        <w:t xml:space="preserve">ядовитые змей, пауки, </w:t>
      </w:r>
      <w:r w:rsidR="00676B01">
        <w:rPr>
          <w:rFonts w:cs="Times New Roman"/>
        </w:rPr>
        <w:t xml:space="preserve">скорпионы, </w:t>
      </w:r>
      <w:r w:rsidR="00A82DC0">
        <w:rPr>
          <w:rFonts w:cs="Times New Roman"/>
        </w:rPr>
        <w:t>ящерицы,</w:t>
      </w:r>
      <w:r w:rsidR="00676B01">
        <w:rPr>
          <w:rFonts w:cs="Times New Roman"/>
        </w:rPr>
        <w:t xml:space="preserve"> львы, тигры, пумы, рыси, волки, лисы и др. </w:t>
      </w:r>
      <w:r w:rsidR="00A82DC0">
        <w:rPr>
          <w:rFonts w:cs="Times New Roman"/>
        </w:rPr>
        <w:t xml:space="preserve"> </w:t>
      </w:r>
    </w:p>
    <w:p w:rsidR="004661D4" w:rsidRDefault="00223E30" w:rsidP="004661D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Данный запрет не распространяется на случаи содержания и использования таких животных в зоопарках, зоосадах, цирках, </w:t>
      </w:r>
      <w:proofErr w:type="spellStart"/>
      <w:r>
        <w:rPr>
          <w:rFonts w:cs="Times New Roman"/>
          <w:szCs w:val="28"/>
        </w:rPr>
        <w:t>зоотеатрах</w:t>
      </w:r>
      <w:proofErr w:type="spellEnd"/>
      <w:r>
        <w:rPr>
          <w:rFonts w:cs="Times New Roman"/>
          <w:szCs w:val="28"/>
        </w:rPr>
        <w:t xml:space="preserve">, дельфинариях, океанариумах или в качестве служебных животных, содержания и использования объектов животного мира в </w:t>
      </w:r>
      <w:proofErr w:type="spellStart"/>
      <w:r>
        <w:rPr>
          <w:rFonts w:cs="Times New Roman"/>
          <w:szCs w:val="28"/>
        </w:rPr>
        <w:t>полувольных</w:t>
      </w:r>
      <w:proofErr w:type="spellEnd"/>
      <w:r>
        <w:rPr>
          <w:rFonts w:cs="Times New Roman"/>
          <w:szCs w:val="28"/>
        </w:rPr>
        <w:t xml:space="preserve"> условиях или искусственно созданной среде обитания либо диких животных в неволе, которые подлежат выпуску в среду их обитания,</w:t>
      </w:r>
      <w:r w:rsidR="004661D4" w:rsidRPr="004661D4">
        <w:rPr>
          <w:rFonts w:cs="Times New Roman"/>
          <w:szCs w:val="28"/>
        </w:rPr>
        <w:t xml:space="preserve"> </w:t>
      </w:r>
      <w:r w:rsidR="004661D4">
        <w:rPr>
          <w:rFonts w:cs="Times New Roman"/>
          <w:szCs w:val="28"/>
        </w:rPr>
        <w:t xml:space="preserve">а также на </w:t>
      </w:r>
      <w:hyperlink r:id="rId7" w:history="1">
        <w:r w:rsidR="004661D4" w:rsidRPr="004661D4">
          <w:rPr>
            <w:rFonts w:cs="Times New Roman"/>
            <w:szCs w:val="28"/>
          </w:rPr>
          <w:t>иные случаи</w:t>
        </w:r>
      </w:hyperlink>
      <w:r w:rsidR="004661D4" w:rsidRPr="004661D4">
        <w:rPr>
          <w:rFonts w:cs="Times New Roman"/>
          <w:szCs w:val="28"/>
        </w:rPr>
        <w:t xml:space="preserve">, </w:t>
      </w:r>
      <w:r w:rsidR="004661D4">
        <w:rPr>
          <w:rFonts w:cs="Times New Roman"/>
          <w:szCs w:val="28"/>
        </w:rPr>
        <w:t>установленные Правительством Российской Федерации.</w:t>
      </w:r>
    </w:p>
    <w:p w:rsidR="000A2B6B" w:rsidRDefault="004661D4" w:rsidP="000A2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Правительства РФ от 27.06.2019 №</w:t>
      </w:r>
      <w:r w:rsidRPr="004661D4">
        <w:rPr>
          <w:rFonts w:cs="Times New Roman"/>
          <w:szCs w:val="28"/>
        </w:rPr>
        <w:t xml:space="preserve"> 819 </w:t>
      </w:r>
      <w:r>
        <w:rPr>
          <w:rFonts w:cs="Times New Roman"/>
          <w:szCs w:val="28"/>
        </w:rPr>
        <w:t>утвержден перечень</w:t>
      </w:r>
      <w:r w:rsidRPr="004661D4">
        <w:rPr>
          <w:rFonts w:cs="Times New Roman"/>
          <w:szCs w:val="28"/>
        </w:rPr>
        <w:t xml:space="preserve"> случаев, при которых допускаются содержание и использование животных, включенных в перечень животных, запрещенных к содержанию</w:t>
      </w:r>
      <w:r w:rsidR="000A2B6B">
        <w:rPr>
          <w:rFonts w:cs="Times New Roman"/>
          <w:szCs w:val="28"/>
        </w:rPr>
        <w:t>.</w:t>
      </w:r>
      <w:bookmarkStart w:id="0" w:name="_GoBack"/>
      <w:bookmarkEnd w:id="0"/>
    </w:p>
    <w:p w:rsidR="000A2B6B" w:rsidRDefault="000A2B6B" w:rsidP="00FF4B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частности к ним относится временное содержание в </w:t>
      </w:r>
      <w:proofErr w:type="spellStart"/>
      <w:r>
        <w:rPr>
          <w:rFonts w:cs="Times New Roman"/>
          <w:szCs w:val="28"/>
        </w:rPr>
        <w:t>полувольных</w:t>
      </w:r>
      <w:proofErr w:type="spellEnd"/>
      <w:r>
        <w:rPr>
          <w:rFonts w:cs="Times New Roman"/>
          <w:szCs w:val="28"/>
        </w:rPr>
        <w:t xml:space="preserve"> условиях, искусственно созданной среде обитания или неволе (за исключением содержания в жилых помещениях) пострадавших и (или) травмированных животных находящихся в состоянии, не позволяющем возвратить их в среду обитания, до момента их передачи в приюты для животных, питомники для животных, организации, осуществляющие реабилитацию и </w:t>
      </w:r>
      <w:proofErr w:type="spellStart"/>
      <w:r>
        <w:rPr>
          <w:rFonts w:cs="Times New Roman"/>
          <w:szCs w:val="28"/>
        </w:rPr>
        <w:t>реинтродукцию</w:t>
      </w:r>
      <w:proofErr w:type="spellEnd"/>
      <w:r>
        <w:rPr>
          <w:rFonts w:cs="Times New Roman"/>
          <w:szCs w:val="28"/>
        </w:rPr>
        <w:t xml:space="preserve"> диких животных (при условии направления в 3-дневный срок со дня принятия животных на временное содержание информации об этом в территориальные органы Федеральной службы по надзору в сфере природопользования).</w:t>
      </w:r>
    </w:p>
    <w:p w:rsidR="000A2B6B" w:rsidRDefault="000A2B6B" w:rsidP="000A2B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A2B6B" w:rsidRDefault="000A2B6B" w:rsidP="000A2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0A2B6B" w:rsidRDefault="000A2B6B" w:rsidP="00466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4661D4" w:rsidRDefault="004661D4" w:rsidP="004661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4661D4" w:rsidRDefault="004661D4" w:rsidP="004661D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23E30" w:rsidRDefault="00223E30" w:rsidP="00676B01">
      <w:pPr>
        <w:spacing w:after="1" w:line="280" w:lineRule="atLeast"/>
        <w:ind w:firstLine="540"/>
        <w:jc w:val="both"/>
        <w:rPr>
          <w:rFonts w:cs="Times New Roman"/>
          <w:szCs w:val="28"/>
        </w:rPr>
      </w:pPr>
    </w:p>
    <w:p w:rsidR="00223E30" w:rsidRDefault="00223E30" w:rsidP="00223E30">
      <w:pPr>
        <w:spacing w:after="1" w:line="280" w:lineRule="atLeast"/>
        <w:ind w:firstLine="540"/>
        <w:jc w:val="both"/>
      </w:pPr>
    </w:p>
    <w:p w:rsidR="00223E30" w:rsidRDefault="00223E30" w:rsidP="00223E30">
      <w:pPr>
        <w:spacing w:after="0" w:line="240" w:lineRule="auto"/>
        <w:ind w:firstLine="709"/>
      </w:pPr>
    </w:p>
    <w:sectPr w:rsidR="00223E30" w:rsidSect="00223E3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77"/>
    <w:rsid w:val="000A2B6B"/>
    <w:rsid w:val="0019557F"/>
    <w:rsid w:val="00223E30"/>
    <w:rsid w:val="004661D4"/>
    <w:rsid w:val="004F7DEC"/>
    <w:rsid w:val="00676B01"/>
    <w:rsid w:val="0097502B"/>
    <w:rsid w:val="009F4177"/>
    <w:rsid w:val="00A82DC0"/>
    <w:rsid w:val="00FF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E157"/>
  <w15:docId w15:val="{29F9E233-85B1-467B-8037-AC217975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9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2DF97486CE4FD59EAA60D0CBE107DF39BDA8F8FA6813AC5B2C60F0D23D3E06C794F295F38B1C772A370266E3D490F4C61F04D4EDB817D1yDf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18FDFE5D1FD261ACB313096B1894429DE15B8F5AEC5070E62623D00F9F6706478DDF66C443DABA4DB8737C8DBAB3FFA086B52242EC80D825ADI" TargetMode="External"/><Relationship Id="rId5" Type="http://schemas.openxmlformats.org/officeDocument/2006/relationships/hyperlink" Target="consultantplus://offline/ref=8B18FDFE5D1FD261ACB313096B1894429DE2588E5FEE5070E62623D00F9F6706478DDF66C443DABD4DB8737C8DBAB3FFA086B52242EC80D825ADI" TargetMode="External"/><Relationship Id="rId4" Type="http://schemas.openxmlformats.org/officeDocument/2006/relationships/hyperlink" Target="consultantplus://offline/ref=8B18FDFE5D1FD261ACB313096B1894429DE2588E5FEE5070E62623D00F9F6706478DDF66C443DAB94CB8737C8DBAB3FFA086B52242EC80D825AD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Ошева</dc:creator>
  <cp:keywords/>
  <dc:description/>
  <cp:lastModifiedBy>Людмила Владимировна Ядвиго</cp:lastModifiedBy>
  <cp:revision>5</cp:revision>
  <dcterms:created xsi:type="dcterms:W3CDTF">2019-07-15T07:59:00Z</dcterms:created>
  <dcterms:modified xsi:type="dcterms:W3CDTF">2019-07-15T11:02:00Z</dcterms:modified>
</cp:coreProperties>
</file>