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3" w:rsidRDefault="00AC25A3" w:rsidP="00AC25A3"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Внесены уточнения в порядок формирования Фонда национального благосостояния</w:t>
      </w:r>
    </w:p>
    <w:p w:rsidR="00AC25A3" w:rsidRPr="00AC25A3" w:rsidRDefault="00AC25A3" w:rsidP="00AC25A3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Ф</w:t>
      </w:r>
      <w:r w:rsidRPr="00AC25A3">
        <w:rPr>
          <w:rFonts w:ascii="Arial" w:eastAsia="Times New Roman" w:hAnsi="Arial" w:cs="Arial"/>
          <w:color w:val="000000"/>
          <w:sz w:val="26"/>
          <w:szCs w:val="26"/>
        </w:rPr>
        <w:t>ормирование Фонда национального благосостояния за счет дополнительных нефтегазовых доходов федерального бюджета осуществляется в валюте Российской Федерации, в иностранной валюте и в золоте.</w:t>
      </w:r>
    </w:p>
    <w:p w:rsidR="00AC25A3" w:rsidRDefault="00AC25A3" w:rsidP="00AC25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Средства федерального бюджета </w:t>
      </w:r>
      <w:r w:rsidRPr="00AC25A3">
        <w:rPr>
          <w:rFonts w:ascii="Arial" w:eastAsia="Times New Roman" w:hAnsi="Arial" w:cs="Arial"/>
          <w:color w:val="000000"/>
          <w:sz w:val="26"/>
          <w:szCs w:val="26"/>
        </w:rPr>
        <w:t>перечисляются Федеральным казначейством по решению Минфина России до 1 октябр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я года, следующего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за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отчетным.</w:t>
      </w:r>
    </w:p>
    <w:p w:rsidR="00AC25A3" w:rsidRPr="00AC25A3" w:rsidRDefault="00AC25A3" w:rsidP="00AC25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C25A3" w:rsidRPr="00AC25A3" w:rsidRDefault="00AC25A3" w:rsidP="00AC25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C25A3">
        <w:rPr>
          <w:rFonts w:ascii="Arial" w:eastAsia="Times New Roman" w:hAnsi="Arial" w:cs="Arial"/>
          <w:color w:val="000000"/>
          <w:sz w:val="26"/>
          <w:szCs w:val="26"/>
        </w:rPr>
        <w:t>Иностранная валюта и золото, приобретенные за счет средств федерального бюджета, перечисляются на счета по учету средств Фонда национального благосостояния в соответствующей иностранной валюте и в з</w:t>
      </w:r>
      <w:r>
        <w:rPr>
          <w:rFonts w:ascii="Arial" w:eastAsia="Times New Roman" w:hAnsi="Arial" w:cs="Arial"/>
          <w:color w:val="000000"/>
          <w:sz w:val="26"/>
          <w:szCs w:val="26"/>
        </w:rPr>
        <w:t>олоте в объеме их приобретения.</w:t>
      </w:r>
      <w:bookmarkStart w:id="0" w:name="_GoBack"/>
      <w:bookmarkEnd w:id="0"/>
    </w:p>
    <w:p w:rsidR="00E057E0" w:rsidRDefault="00E057E0"/>
    <w:sectPr w:rsidR="00E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C"/>
    <w:rsid w:val="00821C3C"/>
    <w:rsid w:val="00AC25A3"/>
    <w:rsid w:val="00E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leninskaya</dc:creator>
  <cp:keywords/>
  <dc:description/>
  <cp:lastModifiedBy>leninskaya</cp:lastModifiedBy>
  <cp:revision>2</cp:revision>
  <dcterms:created xsi:type="dcterms:W3CDTF">2021-06-28T09:18:00Z</dcterms:created>
  <dcterms:modified xsi:type="dcterms:W3CDTF">2021-06-28T10:36:00Z</dcterms:modified>
</cp:coreProperties>
</file>