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11" w:rsidRDefault="00E17411">
      <w:pPr>
        <w:pStyle w:val="ConsPlusTitlePage"/>
      </w:pPr>
      <w:r>
        <w:t xml:space="preserve">Документ предоставлен </w:t>
      </w:r>
      <w:hyperlink r:id="rId4">
        <w:r>
          <w:rPr>
            <w:color w:val="0000FF"/>
          </w:rPr>
          <w:t>КонсультантПлюс</w:t>
        </w:r>
      </w:hyperlink>
      <w:r>
        <w:br/>
      </w:r>
    </w:p>
    <w:p w:rsidR="00E17411" w:rsidRDefault="00E17411">
      <w:pPr>
        <w:pStyle w:val="ConsPlusNormal"/>
        <w:jc w:val="both"/>
        <w:outlineLvl w:val="0"/>
      </w:pPr>
    </w:p>
    <w:p w:rsidR="00E17411" w:rsidRDefault="00E17411">
      <w:pPr>
        <w:pStyle w:val="ConsPlusTitle"/>
        <w:jc w:val="center"/>
        <w:outlineLvl w:val="0"/>
      </w:pPr>
      <w:r>
        <w:t>ПЕРМСКАЯ ГОРОДСКАЯ ДУМА</w:t>
      </w:r>
    </w:p>
    <w:p w:rsidR="00E17411" w:rsidRDefault="00E17411">
      <w:pPr>
        <w:pStyle w:val="ConsPlusTitle"/>
        <w:jc w:val="both"/>
      </w:pPr>
    </w:p>
    <w:p w:rsidR="00E17411" w:rsidRDefault="00E17411">
      <w:pPr>
        <w:pStyle w:val="ConsPlusTitle"/>
        <w:jc w:val="center"/>
      </w:pPr>
      <w:r>
        <w:t>РЕШЕНИЕ</w:t>
      </w:r>
    </w:p>
    <w:p w:rsidR="00E17411" w:rsidRDefault="00E17411">
      <w:pPr>
        <w:pStyle w:val="ConsPlusTitle"/>
        <w:jc w:val="center"/>
      </w:pPr>
      <w:r>
        <w:t>от 21 декабря 2021 г. N 319</w:t>
      </w:r>
    </w:p>
    <w:p w:rsidR="00E17411" w:rsidRDefault="00E17411">
      <w:pPr>
        <w:pStyle w:val="ConsPlusTitle"/>
        <w:jc w:val="both"/>
      </w:pPr>
    </w:p>
    <w:p w:rsidR="00E17411" w:rsidRDefault="00E17411">
      <w:pPr>
        <w:pStyle w:val="ConsPlusTitle"/>
        <w:jc w:val="center"/>
      </w:pPr>
      <w:r>
        <w:t>О МУНИЦИПАЛЬНОМ КОНТРОЛЕ В СФЕРЕ</w:t>
      </w:r>
    </w:p>
    <w:p w:rsidR="00E17411" w:rsidRDefault="00E17411">
      <w:pPr>
        <w:pStyle w:val="ConsPlusTitle"/>
        <w:jc w:val="center"/>
      </w:pPr>
      <w:r>
        <w:t>БЛАГОУСТРОЙСТВА НА ТЕРРИТОРИИ ГОРОДА ПЕРМИ</w:t>
      </w:r>
    </w:p>
    <w:p w:rsidR="00E17411" w:rsidRDefault="00E174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74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411" w:rsidRDefault="00E174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7411" w:rsidRDefault="00E174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7411" w:rsidRDefault="00E17411">
            <w:pPr>
              <w:pStyle w:val="ConsPlusNormal"/>
              <w:jc w:val="center"/>
            </w:pPr>
            <w:r>
              <w:rPr>
                <w:color w:val="392C69"/>
              </w:rPr>
              <w:t>Список изменяющих документов</w:t>
            </w:r>
          </w:p>
          <w:p w:rsidR="00E17411" w:rsidRDefault="00E17411">
            <w:pPr>
              <w:pStyle w:val="ConsPlusNormal"/>
              <w:jc w:val="center"/>
            </w:pPr>
            <w:proofErr w:type="gramStart"/>
            <w:r>
              <w:rPr>
                <w:color w:val="392C69"/>
              </w:rPr>
              <w:t xml:space="preserve">(в ред. решений Пермской городской Думы от 22.02.2022 </w:t>
            </w:r>
            <w:hyperlink r:id="rId5">
              <w:r>
                <w:rPr>
                  <w:color w:val="0000FF"/>
                </w:rPr>
                <w:t>N 34</w:t>
              </w:r>
            </w:hyperlink>
            <w:r>
              <w:rPr>
                <w:color w:val="392C69"/>
              </w:rPr>
              <w:t>,</w:t>
            </w:r>
            <w:proofErr w:type="gramEnd"/>
          </w:p>
          <w:p w:rsidR="00E17411" w:rsidRDefault="00E17411">
            <w:pPr>
              <w:pStyle w:val="ConsPlusNormal"/>
              <w:jc w:val="center"/>
            </w:pPr>
            <w:r>
              <w:rPr>
                <w:color w:val="392C69"/>
              </w:rPr>
              <w:t xml:space="preserve">от 24.05.2022 </w:t>
            </w:r>
            <w:hyperlink r:id="rId6">
              <w:r>
                <w:rPr>
                  <w:color w:val="0000FF"/>
                </w:rPr>
                <w:t>N 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411" w:rsidRDefault="00E17411">
            <w:pPr>
              <w:pStyle w:val="ConsPlusNormal"/>
            </w:pPr>
          </w:p>
        </w:tc>
      </w:tr>
    </w:tbl>
    <w:p w:rsidR="00E17411" w:rsidRDefault="00E17411">
      <w:pPr>
        <w:pStyle w:val="ConsPlusNormal"/>
        <w:jc w:val="both"/>
      </w:pPr>
    </w:p>
    <w:p w:rsidR="00E17411" w:rsidRDefault="00E17411">
      <w:pPr>
        <w:pStyle w:val="ConsPlusNormal"/>
        <w:ind w:firstLine="540"/>
        <w:jc w:val="both"/>
      </w:pPr>
      <w:r>
        <w:t xml:space="preserve">В соответствии с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31.07.2020 </w:t>
      </w:r>
      <w:hyperlink r:id="rId8">
        <w:r>
          <w:rPr>
            <w:color w:val="0000FF"/>
          </w:rPr>
          <w:t>N 248-ФЗ</w:t>
        </w:r>
      </w:hyperlink>
      <w:r>
        <w:t xml:space="preserve"> "О государственном контроле (надзоре) и муниципальном контроле в Российской Федерации", </w:t>
      </w:r>
      <w:hyperlink r:id="rId9">
        <w:r>
          <w:rPr>
            <w:color w:val="0000FF"/>
          </w:rPr>
          <w:t>Уставом</w:t>
        </w:r>
      </w:hyperlink>
      <w:r>
        <w:t xml:space="preserve"> города Перми Пермская городская Дума решила:</w:t>
      </w:r>
    </w:p>
    <w:p w:rsidR="00E17411" w:rsidRDefault="00E17411">
      <w:pPr>
        <w:pStyle w:val="ConsPlusNormal"/>
        <w:jc w:val="both"/>
      </w:pPr>
    </w:p>
    <w:p w:rsidR="00E17411" w:rsidRDefault="00E17411">
      <w:pPr>
        <w:pStyle w:val="ConsPlusNormal"/>
        <w:ind w:firstLine="540"/>
        <w:jc w:val="both"/>
      </w:pPr>
      <w:r>
        <w:t>1. Утвердить:</w:t>
      </w:r>
    </w:p>
    <w:p w:rsidR="00E17411" w:rsidRDefault="00E17411">
      <w:pPr>
        <w:pStyle w:val="ConsPlusNormal"/>
        <w:spacing w:before="200"/>
        <w:ind w:firstLine="540"/>
        <w:jc w:val="both"/>
      </w:pPr>
      <w:r>
        <w:t xml:space="preserve">1.1. </w:t>
      </w:r>
      <w:hyperlink w:anchor="P41">
        <w:r>
          <w:rPr>
            <w:color w:val="0000FF"/>
          </w:rPr>
          <w:t>Положение</w:t>
        </w:r>
      </w:hyperlink>
      <w:r>
        <w:t xml:space="preserve"> о муниципальном контроле в сфере благоустройства на территории города Перми согласно приложению 1 к настоящему решению;</w:t>
      </w:r>
    </w:p>
    <w:p w:rsidR="00E17411" w:rsidRDefault="00E17411">
      <w:pPr>
        <w:pStyle w:val="ConsPlusNormal"/>
        <w:spacing w:before="200"/>
        <w:ind w:firstLine="540"/>
        <w:jc w:val="both"/>
      </w:pPr>
      <w:r>
        <w:t xml:space="preserve">1.2. Ключевые </w:t>
      </w:r>
      <w:hyperlink w:anchor="P226">
        <w:r>
          <w:rPr>
            <w:color w:val="0000FF"/>
          </w:rPr>
          <w:t>показатели</w:t>
        </w:r>
      </w:hyperlink>
      <w:r>
        <w:t xml:space="preserve"> и их целевые значения, индикативные показатели муниципального контроля в сфере благоустройства на территории города Перми согласно приложению 2 к настоящему решению.</w:t>
      </w:r>
    </w:p>
    <w:p w:rsidR="00E17411" w:rsidRDefault="00E17411">
      <w:pPr>
        <w:pStyle w:val="ConsPlusNormal"/>
        <w:jc w:val="both"/>
      </w:pPr>
      <w:r>
        <w:t>(</w:t>
      </w:r>
      <w:proofErr w:type="gramStart"/>
      <w:r>
        <w:t>п</w:t>
      </w:r>
      <w:proofErr w:type="gramEnd"/>
      <w:r>
        <w:t xml:space="preserve">. 1 в ред. </w:t>
      </w:r>
      <w:hyperlink r:id="rId10">
        <w:r>
          <w:rPr>
            <w:color w:val="0000FF"/>
          </w:rPr>
          <w:t>решения</w:t>
        </w:r>
      </w:hyperlink>
      <w:r>
        <w:t xml:space="preserve"> Пермской городской Думы от 22.02.2022 N 34)</w:t>
      </w:r>
    </w:p>
    <w:p w:rsidR="00E17411" w:rsidRDefault="00E17411">
      <w:pPr>
        <w:pStyle w:val="ConsPlusNormal"/>
        <w:spacing w:before="200"/>
        <w:ind w:firstLine="540"/>
        <w:jc w:val="both"/>
      </w:pPr>
      <w:r>
        <w:t>2. Рекомендовать администрации города Перми:</w:t>
      </w:r>
    </w:p>
    <w:p w:rsidR="00E17411" w:rsidRDefault="00E17411">
      <w:pPr>
        <w:pStyle w:val="ConsPlusNormal"/>
        <w:spacing w:before="200"/>
        <w:ind w:firstLine="540"/>
        <w:jc w:val="both"/>
      </w:pPr>
      <w:r>
        <w:t>2.1. до 01.03.2022 обеспечить приведение правовых актов города Перми в соответствие настоящему решению;</w:t>
      </w:r>
    </w:p>
    <w:p w:rsidR="00E17411" w:rsidRDefault="00E17411">
      <w:pPr>
        <w:pStyle w:val="ConsPlusNormal"/>
        <w:spacing w:before="200"/>
        <w:ind w:firstLine="540"/>
        <w:jc w:val="both"/>
      </w:pPr>
      <w:r>
        <w:t>2.2. до 30.03.2022 обеспечить внесение на рассмотрение Пермской городской Думы проекта решения, предусматривающего утверждение ключевых показателей и их целевых значений, индикативных показателей муниципального контроля в сфере благоустройства на территории города Перми.</w:t>
      </w:r>
    </w:p>
    <w:p w:rsidR="00E17411" w:rsidRDefault="00E17411">
      <w:pPr>
        <w:pStyle w:val="ConsPlusNormal"/>
        <w:spacing w:before="200"/>
        <w:ind w:firstLine="540"/>
        <w:jc w:val="both"/>
      </w:pPr>
      <w:r>
        <w:t>3. Настоящее решение вступает в силу с 01.01.2022, но не ранее дня его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E17411" w:rsidRDefault="00E17411">
      <w:pPr>
        <w:pStyle w:val="ConsPlusNormal"/>
        <w:spacing w:before="200"/>
        <w:ind w:firstLine="540"/>
        <w:jc w:val="both"/>
      </w:pPr>
      <w:r>
        <w:t>4. Опубликовать настоящее решение в печатном средстве массовой информации "Официальный бюллетень органов местного самоуправления муниципального образования город Пермь", а также опубликовать (обнародовать) настоящее решение на официальном сайте муниципального образования город Пермь в информационно-телекоммуникационной сети Интернет.</w:t>
      </w:r>
    </w:p>
    <w:p w:rsidR="00E17411" w:rsidRDefault="00E17411">
      <w:pPr>
        <w:pStyle w:val="ConsPlusNormal"/>
        <w:spacing w:before="200"/>
        <w:ind w:firstLine="540"/>
        <w:jc w:val="both"/>
      </w:pPr>
      <w:r>
        <w:t xml:space="preserve">5. </w:t>
      </w:r>
      <w:proofErr w:type="gramStart"/>
      <w:r>
        <w:t>Контроль за</w:t>
      </w:r>
      <w:proofErr w:type="gramEnd"/>
      <w:r>
        <w:t xml:space="preserve"> исполнением настоящего решения возложить на комитет Пермской городской Думы по пространственному развитию и благоустройству.</w:t>
      </w:r>
    </w:p>
    <w:p w:rsidR="00E17411" w:rsidRDefault="00E17411">
      <w:pPr>
        <w:pStyle w:val="ConsPlusNormal"/>
        <w:jc w:val="both"/>
      </w:pPr>
    </w:p>
    <w:p w:rsidR="00E17411" w:rsidRDefault="00E17411">
      <w:pPr>
        <w:pStyle w:val="ConsPlusNormal"/>
        <w:jc w:val="right"/>
      </w:pPr>
      <w:r>
        <w:t>Председатель</w:t>
      </w:r>
    </w:p>
    <w:p w:rsidR="00E17411" w:rsidRDefault="00E17411">
      <w:pPr>
        <w:pStyle w:val="ConsPlusNormal"/>
        <w:jc w:val="right"/>
      </w:pPr>
      <w:r>
        <w:t>Пермской городской Думы</w:t>
      </w:r>
    </w:p>
    <w:p w:rsidR="00E17411" w:rsidRDefault="00E17411">
      <w:pPr>
        <w:pStyle w:val="ConsPlusNormal"/>
        <w:jc w:val="right"/>
      </w:pPr>
      <w:r>
        <w:t>Д.В.МАЛЮТИН</w:t>
      </w:r>
    </w:p>
    <w:p w:rsidR="00E17411" w:rsidRDefault="00E17411">
      <w:pPr>
        <w:pStyle w:val="ConsPlusNormal"/>
        <w:jc w:val="both"/>
      </w:pPr>
    </w:p>
    <w:p w:rsidR="00E17411" w:rsidRDefault="00E17411">
      <w:pPr>
        <w:pStyle w:val="ConsPlusNormal"/>
        <w:jc w:val="right"/>
      </w:pPr>
      <w:r>
        <w:t>Глава города Перми</w:t>
      </w:r>
    </w:p>
    <w:p w:rsidR="00E17411" w:rsidRDefault="00E17411">
      <w:pPr>
        <w:pStyle w:val="ConsPlusNormal"/>
        <w:jc w:val="right"/>
      </w:pPr>
      <w:r>
        <w:t>А.Н.ДЕМКИН</w:t>
      </w:r>
    </w:p>
    <w:p w:rsidR="00E17411" w:rsidRDefault="00E17411">
      <w:pPr>
        <w:pStyle w:val="ConsPlusNormal"/>
        <w:jc w:val="both"/>
      </w:pPr>
    </w:p>
    <w:p w:rsidR="00E17411" w:rsidRDefault="00E17411">
      <w:pPr>
        <w:pStyle w:val="ConsPlusNormal"/>
        <w:jc w:val="both"/>
      </w:pPr>
    </w:p>
    <w:p w:rsidR="00E17411" w:rsidRDefault="00E17411">
      <w:pPr>
        <w:pStyle w:val="ConsPlusNormal"/>
        <w:jc w:val="both"/>
      </w:pPr>
    </w:p>
    <w:p w:rsidR="00E17411" w:rsidRDefault="00E17411">
      <w:pPr>
        <w:pStyle w:val="ConsPlusNormal"/>
        <w:jc w:val="both"/>
      </w:pPr>
    </w:p>
    <w:p w:rsidR="00E17411" w:rsidRDefault="00E17411">
      <w:pPr>
        <w:pStyle w:val="ConsPlusNormal"/>
        <w:jc w:val="both"/>
      </w:pPr>
    </w:p>
    <w:p w:rsidR="00E17411" w:rsidRDefault="00E17411">
      <w:pPr>
        <w:pStyle w:val="ConsPlusNormal"/>
        <w:jc w:val="right"/>
        <w:outlineLvl w:val="0"/>
      </w:pPr>
      <w:r>
        <w:t xml:space="preserve">Приложение </w:t>
      </w:r>
      <w:hyperlink r:id="rId11">
        <w:r>
          <w:rPr>
            <w:color w:val="0000FF"/>
          </w:rPr>
          <w:t>1</w:t>
        </w:r>
      </w:hyperlink>
    </w:p>
    <w:p w:rsidR="00E17411" w:rsidRDefault="00E17411">
      <w:pPr>
        <w:pStyle w:val="ConsPlusNormal"/>
        <w:jc w:val="right"/>
      </w:pPr>
      <w:r>
        <w:t>к решению</w:t>
      </w:r>
    </w:p>
    <w:p w:rsidR="00E17411" w:rsidRDefault="00E17411">
      <w:pPr>
        <w:pStyle w:val="ConsPlusNormal"/>
        <w:jc w:val="right"/>
      </w:pPr>
      <w:r>
        <w:t>Пермской городской Думы</w:t>
      </w:r>
    </w:p>
    <w:p w:rsidR="00E17411" w:rsidRDefault="00E17411">
      <w:pPr>
        <w:pStyle w:val="ConsPlusNormal"/>
        <w:jc w:val="right"/>
      </w:pPr>
      <w:r>
        <w:t>от 21.12.2021 N 319</w:t>
      </w:r>
    </w:p>
    <w:p w:rsidR="00E17411" w:rsidRDefault="00E17411">
      <w:pPr>
        <w:pStyle w:val="ConsPlusNormal"/>
        <w:jc w:val="both"/>
      </w:pPr>
    </w:p>
    <w:p w:rsidR="00E17411" w:rsidRDefault="00E17411">
      <w:pPr>
        <w:pStyle w:val="ConsPlusTitle"/>
        <w:jc w:val="center"/>
      </w:pPr>
      <w:bookmarkStart w:id="0" w:name="P41"/>
      <w:bookmarkEnd w:id="0"/>
      <w:r>
        <w:t>ПОЛОЖЕНИЕ</w:t>
      </w:r>
    </w:p>
    <w:p w:rsidR="00E17411" w:rsidRDefault="00E17411">
      <w:pPr>
        <w:pStyle w:val="ConsPlusTitle"/>
        <w:jc w:val="center"/>
      </w:pPr>
      <w:r>
        <w:t>О МУНИЦИПАЛЬНОМ КОНТРОЛЕ В СФЕРЕ БЛАГОУСТРОЙСТВА</w:t>
      </w:r>
    </w:p>
    <w:p w:rsidR="00E17411" w:rsidRDefault="00E17411">
      <w:pPr>
        <w:pStyle w:val="ConsPlusTitle"/>
        <w:jc w:val="center"/>
      </w:pPr>
      <w:r>
        <w:t>НА ТЕРРИТОРИИ ГОРОДА ПЕРМИ</w:t>
      </w:r>
    </w:p>
    <w:p w:rsidR="00E17411" w:rsidRDefault="00E17411">
      <w:pPr>
        <w:pStyle w:val="ConsPlusNormal"/>
        <w:jc w:val="both"/>
      </w:pPr>
    </w:p>
    <w:p w:rsidR="00E17411" w:rsidRDefault="00E17411">
      <w:pPr>
        <w:pStyle w:val="ConsPlusTitle"/>
        <w:jc w:val="center"/>
        <w:outlineLvl w:val="1"/>
      </w:pPr>
      <w:r>
        <w:t>I. Общие положения</w:t>
      </w:r>
    </w:p>
    <w:p w:rsidR="00E17411" w:rsidRDefault="00E17411">
      <w:pPr>
        <w:pStyle w:val="ConsPlusNormal"/>
        <w:jc w:val="both"/>
      </w:pPr>
    </w:p>
    <w:p w:rsidR="00E17411" w:rsidRDefault="00E17411">
      <w:pPr>
        <w:pStyle w:val="ConsPlusNormal"/>
        <w:ind w:firstLine="540"/>
        <w:jc w:val="both"/>
      </w:pPr>
      <w:r>
        <w:t>1.1. Настоящее Положение устанавливает порядок организации и осуществления муниципального контроля в сфере благоустройства на территории города Перми (далее - Муниципальный контроль).</w:t>
      </w:r>
    </w:p>
    <w:p w:rsidR="00E17411" w:rsidRDefault="00E17411">
      <w:pPr>
        <w:pStyle w:val="ConsPlusNormal"/>
        <w:spacing w:before="200"/>
        <w:ind w:firstLine="540"/>
        <w:jc w:val="both"/>
      </w:pPr>
      <w:r>
        <w:t xml:space="preserve">1.2. Предметом Муниципального контроля является соблюдение организациями, гражданами, в том числе осуществляющими предпринимательскую деятельность, </w:t>
      </w:r>
      <w:hyperlink r:id="rId12">
        <w:r>
          <w:rPr>
            <w:color w:val="0000FF"/>
          </w:rPr>
          <w:t>Правил</w:t>
        </w:r>
      </w:hyperlink>
      <w:r>
        <w:t xml:space="preserve"> благоустройства территории города Перми, утвержденных решением Пермской городской Думы от 15.12.2020 N 277,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17411" w:rsidRDefault="00E17411">
      <w:pPr>
        <w:pStyle w:val="ConsPlusNormal"/>
        <w:spacing w:before="200"/>
        <w:ind w:firstLine="540"/>
        <w:jc w:val="both"/>
      </w:pPr>
      <w:r>
        <w:t>1.3. Муниципальный контроль осуществляется территориальными органами администрации города Перми на территориях соответствующих районов (поселка Новые Ляды) города Перми (далее - Органы контроля).</w:t>
      </w:r>
    </w:p>
    <w:p w:rsidR="00E17411" w:rsidRDefault="00E17411">
      <w:pPr>
        <w:pStyle w:val="ConsPlusNormal"/>
        <w:spacing w:before="200"/>
        <w:ind w:firstLine="540"/>
        <w:jc w:val="both"/>
      </w:pPr>
      <w:r>
        <w:t>1.4. От имени Органа контроля Муниципальный контроль вправе осуществлять:</w:t>
      </w:r>
    </w:p>
    <w:p w:rsidR="00E17411" w:rsidRDefault="00E17411">
      <w:pPr>
        <w:pStyle w:val="ConsPlusNormal"/>
        <w:spacing w:before="200"/>
        <w:ind w:firstLine="540"/>
        <w:jc w:val="both"/>
      </w:pPr>
      <w:r>
        <w:t>руководитель Органа контроля, заместитель руководителя Органа контроля,</w:t>
      </w:r>
    </w:p>
    <w:p w:rsidR="00E17411" w:rsidRDefault="00E17411">
      <w:pPr>
        <w:pStyle w:val="ConsPlusNormal"/>
        <w:spacing w:before="200"/>
        <w:ind w:firstLine="540"/>
        <w:jc w:val="both"/>
      </w:pPr>
      <w:r>
        <w:t>должностные лица Органа контроля,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Инспекторы).</w:t>
      </w:r>
    </w:p>
    <w:p w:rsidR="00E17411" w:rsidRDefault="00E17411">
      <w:pPr>
        <w:pStyle w:val="ConsPlusNormal"/>
        <w:spacing w:before="200"/>
        <w:ind w:firstLine="540"/>
        <w:jc w:val="both"/>
      </w:pPr>
      <w:r>
        <w:t>Перечень должностных лиц Органа контроля, уполномоченных на осуществление Муниципального контроля, устанавливается правовым актом администрации города Перми.</w:t>
      </w:r>
    </w:p>
    <w:p w:rsidR="00E17411" w:rsidRDefault="00E17411">
      <w:pPr>
        <w:pStyle w:val="ConsPlusNormal"/>
        <w:spacing w:before="200"/>
        <w:ind w:firstLine="540"/>
        <w:jc w:val="both"/>
      </w:pPr>
      <w:r>
        <w:t>1.5. Должностным лицом, уполномоченным на принятие решения о проведении контрольных мероприятий, является руководитель Органа контроля.</w:t>
      </w:r>
    </w:p>
    <w:p w:rsidR="00E17411" w:rsidRDefault="00E17411">
      <w:pPr>
        <w:pStyle w:val="ConsPlusNormal"/>
        <w:spacing w:before="200"/>
        <w:ind w:firstLine="540"/>
        <w:jc w:val="both"/>
      </w:pPr>
      <w:r>
        <w:t xml:space="preserve">1.6. Руководитель Органа контроля, заместитель руководителя Органа контроля, Инспекторы при осуществлении Муниципального контроля реализуют права и </w:t>
      </w:r>
      <w:proofErr w:type="gramStart"/>
      <w:r>
        <w:t>несут обязанности</w:t>
      </w:r>
      <w:proofErr w:type="gramEnd"/>
      <w:r>
        <w:t xml:space="preserve">, соблюдают ограничения и запреты, установленные Федеральным </w:t>
      </w:r>
      <w:hyperlink r:id="rId13">
        <w:r>
          <w:rPr>
            <w:color w:val="0000FF"/>
          </w:rPr>
          <w:t>законом</w:t>
        </w:r>
      </w:hyperlink>
      <w:r>
        <w:t xml:space="preserve"> от 31.07.2020 N 248-ФЗ "О государственном контроле (надзоре) и муниципальном контроле в Российской Федерации" (далее - Федеральный закон о контроле).</w:t>
      </w:r>
    </w:p>
    <w:p w:rsidR="00E17411" w:rsidRDefault="00E17411">
      <w:pPr>
        <w:pStyle w:val="ConsPlusNormal"/>
        <w:spacing w:before="200"/>
        <w:ind w:firstLine="540"/>
        <w:jc w:val="both"/>
      </w:pPr>
      <w:r>
        <w:t xml:space="preserve">1.7. Под контролируемыми лицами при осуществлении Муниципального контроля понимаются организации, граждане, в том числе осуществляющие предпринимательскую деятельность, действия (бездействие)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Муниципальному контролю.</w:t>
      </w:r>
    </w:p>
    <w:p w:rsidR="00E17411" w:rsidRDefault="00E17411">
      <w:pPr>
        <w:pStyle w:val="ConsPlusNormal"/>
        <w:spacing w:before="200"/>
        <w:ind w:firstLine="540"/>
        <w:jc w:val="both"/>
      </w:pPr>
      <w:r>
        <w:t xml:space="preserve">Контролируемые лица при осуществлении Муниципального контроля реализуют права и </w:t>
      </w:r>
      <w:proofErr w:type="gramStart"/>
      <w:r>
        <w:t>несут обязанности</w:t>
      </w:r>
      <w:proofErr w:type="gramEnd"/>
      <w:r>
        <w:t xml:space="preserve">, установленные Федеральным </w:t>
      </w:r>
      <w:hyperlink r:id="rId14">
        <w:r>
          <w:rPr>
            <w:color w:val="0000FF"/>
          </w:rPr>
          <w:t>законом</w:t>
        </w:r>
      </w:hyperlink>
      <w:r>
        <w:t xml:space="preserve"> о контроле.</w:t>
      </w:r>
    </w:p>
    <w:p w:rsidR="00E17411" w:rsidRDefault="00E17411">
      <w:pPr>
        <w:pStyle w:val="ConsPlusNormal"/>
        <w:spacing w:before="200"/>
        <w:ind w:firstLine="540"/>
        <w:jc w:val="both"/>
      </w:pPr>
      <w:r>
        <w:t>1.8. Объектами Муниципального контроля являются:</w:t>
      </w:r>
    </w:p>
    <w:p w:rsidR="00E17411" w:rsidRDefault="00E17411">
      <w:pPr>
        <w:pStyle w:val="ConsPlusNormal"/>
        <w:spacing w:before="200"/>
        <w:ind w:firstLine="540"/>
        <w:jc w:val="both"/>
      </w:pPr>
      <w: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17411" w:rsidRDefault="00E17411">
      <w:pPr>
        <w:pStyle w:val="ConsPlusNormal"/>
        <w:spacing w:before="200"/>
        <w:ind w:firstLine="540"/>
        <w:jc w:val="both"/>
      </w:pPr>
      <w:r>
        <w:t>результаты деятельности контролируемых лиц, в том числе продукция (товары), работы и услуги, к которым предъявляются обязательные требования,</w:t>
      </w:r>
    </w:p>
    <w:p w:rsidR="00E17411" w:rsidRDefault="00E17411">
      <w:pPr>
        <w:pStyle w:val="ConsPlusNormal"/>
        <w:spacing w:before="200"/>
        <w:ind w:firstLine="540"/>
        <w:jc w:val="both"/>
      </w:pPr>
      <w:proofErr w:type="gramStart"/>
      <w:r>
        <w:lastRenderedPageBreak/>
        <w:t>здания, помещения, сооружения, линейные объекты, территории, включая водные, земельные и лесные участки, оборудование, устройства, предметы, материалы,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в пользовании граждан или организаций, к которым предъявляются обязательные требования (далее - производственные объекты).</w:t>
      </w:r>
      <w:proofErr w:type="gramEnd"/>
    </w:p>
    <w:p w:rsidR="00E17411" w:rsidRDefault="00E17411">
      <w:pPr>
        <w:pStyle w:val="ConsPlusNormal"/>
        <w:spacing w:before="200"/>
        <w:ind w:firstLine="540"/>
        <w:jc w:val="both"/>
      </w:pPr>
      <w:r>
        <w:t>1.9. Орган контроля обеспечивает учет объектов Муниципального контроля посредством ведения журнала учета объектов Муниципального контроля по форме, утверждаемой правовым актом администрации города Перми.</w:t>
      </w:r>
    </w:p>
    <w:p w:rsidR="00E17411" w:rsidRDefault="00E17411">
      <w:pPr>
        <w:pStyle w:val="ConsPlusNormal"/>
        <w:spacing w:before="200"/>
        <w:ind w:firstLine="540"/>
        <w:jc w:val="both"/>
      </w:pPr>
      <w:r>
        <w:t>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17411" w:rsidRDefault="00E17411">
      <w:pPr>
        <w:pStyle w:val="ConsPlusNormal"/>
        <w:spacing w:before="200"/>
        <w:ind w:firstLine="540"/>
        <w:jc w:val="both"/>
      </w:pPr>
      <w:r>
        <w:t xml:space="preserve">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E17411" w:rsidRDefault="00E17411">
      <w:pPr>
        <w:pStyle w:val="ConsPlusNormal"/>
        <w:spacing w:before="200"/>
        <w:ind w:firstLine="540"/>
        <w:jc w:val="both"/>
      </w:pPr>
      <w:r>
        <w:t xml:space="preserve">1.10.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5">
        <w:r>
          <w:rPr>
            <w:color w:val="0000FF"/>
          </w:rPr>
          <w:t>закона</w:t>
        </w:r>
      </w:hyperlink>
      <w:r>
        <w:t xml:space="preserve"> о контроле.</w:t>
      </w:r>
    </w:p>
    <w:p w:rsidR="00E17411" w:rsidRDefault="00E17411">
      <w:pPr>
        <w:pStyle w:val="ConsPlusNormal"/>
        <w:spacing w:before="200"/>
        <w:ind w:firstLine="540"/>
        <w:jc w:val="both"/>
      </w:pPr>
      <w:r>
        <w:t>1.11. При осуществлении Муниципального контроля система оценки и управления рисками не применяется.</w:t>
      </w:r>
    </w:p>
    <w:p w:rsidR="00E17411" w:rsidRDefault="00E17411">
      <w:pPr>
        <w:pStyle w:val="ConsPlusNormal"/>
        <w:jc w:val="both"/>
      </w:pPr>
    </w:p>
    <w:p w:rsidR="00E17411" w:rsidRDefault="00E17411">
      <w:pPr>
        <w:pStyle w:val="ConsPlusTitle"/>
        <w:jc w:val="center"/>
        <w:outlineLvl w:val="1"/>
      </w:pPr>
      <w:r>
        <w:t xml:space="preserve">II. Профилактика рисков причинения вреда (ущерба) </w:t>
      </w:r>
      <w:proofErr w:type="gramStart"/>
      <w:r>
        <w:t>охраняемым</w:t>
      </w:r>
      <w:proofErr w:type="gramEnd"/>
    </w:p>
    <w:p w:rsidR="00E17411" w:rsidRDefault="00E17411">
      <w:pPr>
        <w:pStyle w:val="ConsPlusTitle"/>
        <w:jc w:val="center"/>
      </w:pPr>
      <w:r>
        <w:t>законом ценностям при осуществлении Муниципального контроля</w:t>
      </w:r>
    </w:p>
    <w:p w:rsidR="00E17411" w:rsidRDefault="00E17411">
      <w:pPr>
        <w:pStyle w:val="ConsPlusNormal"/>
        <w:jc w:val="both"/>
      </w:pPr>
    </w:p>
    <w:p w:rsidR="00E17411" w:rsidRDefault="00E17411">
      <w:pPr>
        <w:pStyle w:val="ConsPlusNormal"/>
        <w:ind w:firstLine="540"/>
        <w:jc w:val="both"/>
      </w:pPr>
      <w:r>
        <w:t>2.1.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Органа контроля в соответствии с законодательством.</w:t>
      </w:r>
    </w:p>
    <w:p w:rsidR="00E17411" w:rsidRDefault="00E17411">
      <w:pPr>
        <w:pStyle w:val="ConsPlusNormal"/>
        <w:spacing w:before="200"/>
        <w:ind w:firstLine="540"/>
        <w:jc w:val="both"/>
      </w:pPr>
      <w:r>
        <w:t>Утвержденная Программа профилактики размещается на официальном сайте Органа контроля в информационно-телекоммуникационной сети Интернет.</w:t>
      </w:r>
    </w:p>
    <w:p w:rsidR="00E17411" w:rsidRDefault="00E17411">
      <w:pPr>
        <w:pStyle w:val="ConsPlusNormal"/>
        <w:spacing w:before="200"/>
        <w:ind w:firstLine="540"/>
        <w:jc w:val="both"/>
      </w:pPr>
      <w:r>
        <w:t>2.2. При осуществлении Муниципального контроля могут проводиться следующие виды профилактических мероприятий:</w:t>
      </w:r>
    </w:p>
    <w:p w:rsidR="00E17411" w:rsidRDefault="00E17411">
      <w:pPr>
        <w:pStyle w:val="ConsPlusNormal"/>
        <w:spacing w:before="200"/>
        <w:ind w:firstLine="540"/>
        <w:jc w:val="both"/>
      </w:pPr>
      <w:r>
        <w:t>информирование,</w:t>
      </w:r>
    </w:p>
    <w:p w:rsidR="00E17411" w:rsidRDefault="00E17411">
      <w:pPr>
        <w:pStyle w:val="ConsPlusNormal"/>
        <w:spacing w:before="200"/>
        <w:ind w:firstLine="540"/>
        <w:jc w:val="both"/>
      </w:pPr>
      <w:r>
        <w:t>консультирование,</w:t>
      </w:r>
    </w:p>
    <w:p w:rsidR="00E17411" w:rsidRDefault="00E17411">
      <w:pPr>
        <w:pStyle w:val="ConsPlusNormal"/>
        <w:spacing w:before="200"/>
        <w:ind w:firstLine="540"/>
        <w:jc w:val="both"/>
      </w:pPr>
      <w:r>
        <w:t>объявление предостережения.</w:t>
      </w:r>
    </w:p>
    <w:p w:rsidR="00E17411" w:rsidRDefault="00E17411">
      <w:pPr>
        <w:pStyle w:val="ConsPlusNormal"/>
        <w:spacing w:before="200"/>
        <w:ind w:firstLine="540"/>
        <w:jc w:val="both"/>
      </w:pPr>
      <w:r>
        <w:t xml:space="preserve">2.3. Профилактические мероприятия осуществляются в порядке, предусмотренном Федеральным </w:t>
      </w:r>
      <w:hyperlink r:id="rId16">
        <w:r>
          <w:rPr>
            <w:color w:val="0000FF"/>
          </w:rPr>
          <w:t>законом</w:t>
        </w:r>
      </w:hyperlink>
      <w:r>
        <w:t xml:space="preserve"> о контроле и настоящим Положением.</w:t>
      </w:r>
    </w:p>
    <w:p w:rsidR="00E17411" w:rsidRDefault="00E17411">
      <w:pPr>
        <w:pStyle w:val="ConsPlusNormal"/>
        <w:spacing w:before="200"/>
        <w:ind w:firstLine="540"/>
        <w:jc w:val="both"/>
      </w:pPr>
      <w:r>
        <w:t xml:space="preserve">2.4. Информирование осуществляется посредством размещения сведений, предусмотренных </w:t>
      </w:r>
      <w:hyperlink r:id="rId17">
        <w:r>
          <w:rPr>
            <w:color w:val="0000FF"/>
          </w:rPr>
          <w:t>частью 3 статьи 46</w:t>
        </w:r>
      </w:hyperlink>
      <w:r>
        <w:t xml:space="preserve"> Федерального закона о контроле, на официальном сайте Органа контроля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E17411" w:rsidRDefault="00E17411">
      <w:pPr>
        <w:pStyle w:val="ConsPlusNormal"/>
        <w:spacing w:before="200"/>
        <w:ind w:firstLine="540"/>
        <w:jc w:val="both"/>
      </w:pPr>
      <w:r>
        <w:t>Размещенные сведения на указанном официальном сайте поддерживаются в актуальном состоянии и обновляются в срок не позднее пяти рабочих дней с момента их изменения.</w:t>
      </w:r>
    </w:p>
    <w:p w:rsidR="00E17411" w:rsidRDefault="00E17411">
      <w:pPr>
        <w:pStyle w:val="ConsPlusNormal"/>
        <w:spacing w:before="200"/>
        <w:ind w:firstLine="540"/>
        <w:jc w:val="both"/>
      </w:pPr>
      <w:r>
        <w:t>Должностные лица, ответственные за размещение информации, предусмотренной настоящим Положением, определяются правовым актом руководителя Органа контроля.</w:t>
      </w:r>
    </w:p>
    <w:p w:rsidR="00E17411" w:rsidRDefault="00E17411">
      <w:pPr>
        <w:pStyle w:val="ConsPlusNormal"/>
        <w:spacing w:before="200"/>
        <w:ind w:firstLine="540"/>
        <w:jc w:val="both"/>
      </w:pPr>
      <w:r>
        <w:t xml:space="preserve">2.5. Консультирование контролируемых лиц и их представителей осуществляется </w:t>
      </w:r>
      <w:r>
        <w:lastRenderedPageBreak/>
        <w:t>руководителем Органа контроля, заместителем руководителя Органа контроля,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E17411" w:rsidRDefault="00E17411">
      <w:pPr>
        <w:pStyle w:val="ConsPlusNormal"/>
        <w:spacing w:before="200"/>
        <w:ind w:firstLine="540"/>
        <w:jc w:val="both"/>
      </w:pPr>
      <w:r>
        <w:t>Время консультирования не должно превышать 15 минут.</w:t>
      </w:r>
    </w:p>
    <w:p w:rsidR="00E17411" w:rsidRDefault="00E17411">
      <w:pPr>
        <w:pStyle w:val="ConsPlusNormal"/>
        <w:spacing w:before="200"/>
        <w:ind w:firstLine="540"/>
        <w:jc w:val="both"/>
      </w:pPr>
      <w: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E17411" w:rsidRDefault="00E17411">
      <w:pPr>
        <w:pStyle w:val="ConsPlusNormal"/>
        <w:spacing w:before="200"/>
        <w:ind w:firstLine="540"/>
        <w:jc w:val="both"/>
      </w:pPr>
      <w:r>
        <w:t>2.6. Личный прием граждан проводится руководителем Органа контроля, заместителем руководителя Органа контроля, Инспектором.</w:t>
      </w:r>
    </w:p>
    <w:p w:rsidR="00E17411" w:rsidRDefault="00E17411">
      <w:pPr>
        <w:pStyle w:val="ConsPlusNormal"/>
        <w:spacing w:before="200"/>
        <w:ind w:firstLine="540"/>
        <w:jc w:val="both"/>
      </w:pPr>
      <w:r>
        <w:t>Информация о месте приема, а также об установленных для приема днях и часах размещается на официальном сайте Органа контроля в информационно-телекоммуникационной сети Интернет.</w:t>
      </w:r>
    </w:p>
    <w:p w:rsidR="00E17411" w:rsidRDefault="00E17411">
      <w:pPr>
        <w:pStyle w:val="ConsPlusNormal"/>
        <w:spacing w:before="200"/>
        <w:ind w:firstLine="540"/>
        <w:jc w:val="both"/>
      </w:pPr>
      <w:r>
        <w:t>2.7. Консультирование осуществляется в устной и письменной формах по следующим вопросам:</w:t>
      </w:r>
    </w:p>
    <w:p w:rsidR="00E17411" w:rsidRDefault="00E17411">
      <w:pPr>
        <w:pStyle w:val="ConsPlusNormal"/>
        <w:spacing w:before="200"/>
        <w:ind w:firstLine="540"/>
        <w:jc w:val="both"/>
      </w:pPr>
      <w:r>
        <w:t>организация и осуществление Муниципального контроля,</w:t>
      </w:r>
    </w:p>
    <w:p w:rsidR="00E17411" w:rsidRDefault="00E17411">
      <w:pPr>
        <w:pStyle w:val="ConsPlusNormal"/>
        <w:spacing w:before="200"/>
        <w:ind w:firstLine="540"/>
        <w:jc w:val="both"/>
      </w:pPr>
      <w:r>
        <w:t>порядок осуществления профилактических, контрольных мероприятий, установленных настоящим Положением.</w:t>
      </w:r>
    </w:p>
    <w:p w:rsidR="00E17411" w:rsidRDefault="00E17411">
      <w:pPr>
        <w:pStyle w:val="ConsPlusNormal"/>
        <w:spacing w:before="200"/>
        <w:ind w:firstLine="540"/>
        <w:jc w:val="both"/>
      </w:pPr>
      <w:r>
        <w:t>2.8. Консультирование по вопросам, указанным в пункте 2.7 настоящего Положения, в письменной форме осуществляется в следующих случаях:</w:t>
      </w:r>
    </w:p>
    <w:p w:rsidR="00E17411" w:rsidRDefault="00E17411">
      <w:pPr>
        <w:pStyle w:val="ConsPlusNormal"/>
        <w:spacing w:before="200"/>
        <w:ind w:firstLine="540"/>
        <w:jc w:val="both"/>
      </w:pPr>
      <w:r>
        <w:t>контролируемым лицом представлен письменный запрос о представлении письменного ответа по вопросам консультирования,</w:t>
      </w:r>
    </w:p>
    <w:p w:rsidR="00E17411" w:rsidRDefault="00E17411">
      <w:pPr>
        <w:pStyle w:val="ConsPlusNormal"/>
        <w:spacing w:before="200"/>
        <w:ind w:firstLine="540"/>
        <w:jc w:val="both"/>
      </w:pPr>
      <w:r>
        <w:t>за время консультирования представить ответ на поставленные вопросы невозможно,</w:t>
      </w:r>
    </w:p>
    <w:p w:rsidR="00E17411" w:rsidRDefault="00E17411">
      <w:pPr>
        <w:pStyle w:val="ConsPlusNormal"/>
        <w:spacing w:before="200"/>
        <w:ind w:firstLine="540"/>
        <w:jc w:val="both"/>
      </w:pPr>
      <w:r>
        <w:t>ответ на поставленные вопросы требует дополнительного запроса сведений от органов власти или иных лиц.</w:t>
      </w:r>
    </w:p>
    <w:p w:rsidR="00E17411" w:rsidRDefault="00E17411">
      <w:pPr>
        <w:pStyle w:val="ConsPlusNormal"/>
        <w:spacing w:before="200"/>
        <w:ind w:firstLine="540"/>
        <w:jc w:val="both"/>
      </w:pPr>
      <w:r>
        <w:t xml:space="preserve">Консультирование в письменной форме осуществляется в порядке и сроки, установленные Федеральным </w:t>
      </w:r>
      <w:hyperlink r:id="rId18">
        <w:r>
          <w:rPr>
            <w:color w:val="0000FF"/>
          </w:rPr>
          <w:t>законом</w:t>
        </w:r>
      </w:hyperlink>
      <w:r>
        <w:t xml:space="preserve"> от 02.05.2006 N 59-ФЗ "О порядке рассмотрения обращений граждан Российской Федерации".</w:t>
      </w:r>
    </w:p>
    <w:p w:rsidR="00E17411" w:rsidRDefault="00E17411">
      <w:pPr>
        <w:pStyle w:val="ConsPlusNormal"/>
        <w:spacing w:before="200"/>
        <w:ind w:firstLine="540"/>
        <w:jc w:val="both"/>
      </w:pPr>
      <w:r>
        <w:t>2.9.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E17411" w:rsidRDefault="00E17411">
      <w:pPr>
        <w:pStyle w:val="ConsPlusNormal"/>
        <w:spacing w:before="200"/>
        <w:ind w:firstLine="540"/>
        <w:jc w:val="both"/>
      </w:pPr>
      <w:r>
        <w:t>2.10. Консультирование осуществляется без взимания платы.</w:t>
      </w:r>
    </w:p>
    <w:p w:rsidR="00E17411" w:rsidRDefault="00E17411">
      <w:pPr>
        <w:pStyle w:val="ConsPlusNormal"/>
        <w:spacing w:before="200"/>
        <w:ind w:firstLine="540"/>
        <w:jc w:val="both"/>
      </w:pPr>
      <w:r>
        <w:t>2.11. Орган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правовым актом администрации города Перми. При проведении консультирования во время контрольных мероприятий запись о проведенной консультации отражается в акте контрольного мероприятия, а также в журнале консультирования.</w:t>
      </w:r>
    </w:p>
    <w:p w:rsidR="00E17411" w:rsidRDefault="00E17411">
      <w:pPr>
        <w:pStyle w:val="ConsPlusNormal"/>
        <w:spacing w:before="200"/>
        <w:ind w:firstLine="540"/>
        <w:jc w:val="both"/>
      </w:pPr>
      <w:r>
        <w:t xml:space="preserve">2.12. </w:t>
      </w:r>
      <w:proofErr w:type="gramStart"/>
      <w: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контроля в информационно-телекоммуникационной сети Интернет письменного разъяснения, подписанного руководителем Органа контроля, заместителем руководителя Органа контроля, без указания в таком разъяснении сведений, доступ к которым ограничен</w:t>
      </w:r>
      <w:proofErr w:type="gramEnd"/>
      <w:r>
        <w:t xml:space="preserve"> в соответствии с законодательством.</w:t>
      </w:r>
    </w:p>
    <w:p w:rsidR="00E17411" w:rsidRDefault="00E17411">
      <w:pPr>
        <w:pStyle w:val="ConsPlusNormal"/>
        <w:spacing w:before="200"/>
        <w:ind w:firstLine="540"/>
        <w:jc w:val="both"/>
      </w:pPr>
      <w:r>
        <w:t xml:space="preserve">2.13. </w:t>
      </w:r>
      <w:proofErr w:type="gramStart"/>
      <w:r>
        <w:t xml:space="preserve">В случае наличия у Органа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контроля объявляет контролируемому лицу </w:t>
      </w:r>
      <w:r>
        <w:lastRenderedPageBreak/>
        <w:t>предостережение о недопустимости нарушения обязательных требований и предлагает принять меры</w:t>
      </w:r>
      <w:proofErr w:type="gramEnd"/>
      <w:r>
        <w:t xml:space="preserve"> по обеспечению соблюдения обязательных требований.</w:t>
      </w:r>
    </w:p>
    <w:p w:rsidR="00E17411" w:rsidRDefault="00E17411">
      <w:pPr>
        <w:pStyle w:val="ConsPlusNormal"/>
        <w:spacing w:before="200"/>
        <w:ind w:firstLine="540"/>
        <w:jc w:val="both"/>
      </w:pPr>
      <w:proofErr w:type="gramStart"/>
      <w: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19">
        <w:r>
          <w:rPr>
            <w:color w:val="0000FF"/>
          </w:rPr>
          <w:t>законом</w:t>
        </w:r>
      </w:hyperlink>
      <w:r>
        <w:t xml:space="preserve"> о контроле,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w:t>
      </w:r>
      <w:proofErr w:type="gramEnd"/>
      <w:r>
        <w:t xml:space="preserve"> не может содержать требование представления контролируемым лицом сведений и документов.</w:t>
      </w:r>
    </w:p>
    <w:p w:rsidR="00E17411" w:rsidRDefault="00E17411">
      <w:pPr>
        <w:pStyle w:val="ConsPlusNormal"/>
        <w:spacing w:before="200"/>
        <w:ind w:firstLine="540"/>
        <w:jc w:val="both"/>
      </w:pPr>
      <w:r>
        <w:t>Инспектор регистрирует предостережение с присвоением регистрационного номера в журнале учета объявленных предостережений, форма которого утверждается правовым актом администрации города Перми.</w:t>
      </w:r>
    </w:p>
    <w:p w:rsidR="00E17411" w:rsidRDefault="00E17411">
      <w:pPr>
        <w:pStyle w:val="ConsPlusNormal"/>
        <w:spacing w:before="200"/>
        <w:ind w:firstLine="540"/>
        <w:jc w:val="both"/>
      </w:pPr>
      <w:r>
        <w:t>2.14. После получения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17411" w:rsidRDefault="00E17411">
      <w:pPr>
        <w:pStyle w:val="ConsPlusNormal"/>
        <w:spacing w:before="200"/>
        <w:ind w:firstLine="540"/>
        <w:jc w:val="both"/>
      </w:pPr>
      <w:r>
        <w:t>Возражение направляется в Орган контроля, объявивший предостережение, не позднее 15 календарных дней после дня получения предостережения.</w:t>
      </w:r>
    </w:p>
    <w:p w:rsidR="00E17411" w:rsidRDefault="00E17411">
      <w:pPr>
        <w:pStyle w:val="ConsPlusNormal"/>
        <w:spacing w:before="200"/>
        <w:ind w:firstLine="540"/>
        <w:jc w:val="both"/>
      </w:pPr>
      <w:r>
        <w:t>2.15. Возражения составляются контролируемым лицом в произвольной форме, но должны содержать следующую информацию:</w:t>
      </w:r>
    </w:p>
    <w:p w:rsidR="00E17411" w:rsidRDefault="00E17411">
      <w:pPr>
        <w:pStyle w:val="ConsPlusNormal"/>
        <w:spacing w:before="200"/>
        <w:ind w:firstLine="540"/>
        <w:jc w:val="both"/>
      </w:pPr>
      <w:r>
        <w:t>наименование организации, фамилию, имя, отчество (при наличии) гражданина, в том числе индивидуального предпринимателя,</w:t>
      </w:r>
    </w:p>
    <w:p w:rsidR="00E17411" w:rsidRDefault="00E17411">
      <w:pPr>
        <w:pStyle w:val="ConsPlusNormal"/>
        <w:spacing w:before="200"/>
        <w:ind w:firstLine="540"/>
        <w:jc w:val="both"/>
      </w:pPr>
      <w:r>
        <w:t>сведения об объекте Муниципального контроля,</w:t>
      </w:r>
    </w:p>
    <w:p w:rsidR="00E17411" w:rsidRDefault="00E17411">
      <w:pPr>
        <w:pStyle w:val="ConsPlusNormal"/>
        <w:spacing w:before="200"/>
        <w:ind w:firstLine="540"/>
        <w:jc w:val="both"/>
      </w:pPr>
      <w:r>
        <w:t>дату и номер предостережения, направленного в адрес контролируемого лица,</w:t>
      </w:r>
    </w:p>
    <w:p w:rsidR="00E17411" w:rsidRDefault="00E17411">
      <w:pPr>
        <w:pStyle w:val="ConsPlusNormal"/>
        <w:spacing w:before="200"/>
        <w:ind w:firstLine="540"/>
        <w:jc w:val="both"/>
      </w:pPr>
      <w: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17411" w:rsidRDefault="00E17411">
      <w:pPr>
        <w:pStyle w:val="ConsPlusNormal"/>
        <w:spacing w:before="200"/>
        <w:ind w:firstLine="540"/>
        <w:jc w:val="both"/>
      </w:pPr>
      <w:r>
        <w:t>способ получения ответа по итогам рассмотрения возражения,</w:t>
      </w:r>
    </w:p>
    <w:p w:rsidR="00E17411" w:rsidRDefault="00E17411">
      <w:pPr>
        <w:pStyle w:val="ConsPlusNormal"/>
        <w:spacing w:before="200"/>
        <w:ind w:firstLine="540"/>
        <w:jc w:val="both"/>
      </w:pPr>
      <w:r>
        <w:t>фамилию, имя, отчество (при наличии) подписавшего возражение лица,</w:t>
      </w:r>
    </w:p>
    <w:p w:rsidR="00E17411" w:rsidRDefault="00E17411">
      <w:pPr>
        <w:pStyle w:val="ConsPlusNormal"/>
        <w:spacing w:before="200"/>
        <w:ind w:firstLine="540"/>
        <w:jc w:val="both"/>
      </w:pPr>
      <w:r>
        <w:t>дату направления возражения.</w:t>
      </w:r>
    </w:p>
    <w:p w:rsidR="00E17411" w:rsidRDefault="00E17411">
      <w:pPr>
        <w:pStyle w:val="ConsPlusNormal"/>
        <w:spacing w:before="200"/>
        <w:ind w:firstLine="540"/>
        <w:jc w:val="both"/>
      </w:pPr>
      <w:r>
        <w:t>2.16. Возражение рассматривается не позднее 10 рабочих дней после дня получения такого возражения.</w:t>
      </w:r>
    </w:p>
    <w:p w:rsidR="00E17411" w:rsidRDefault="00E17411">
      <w:pPr>
        <w:pStyle w:val="ConsPlusNormal"/>
        <w:spacing w:before="200"/>
        <w:ind w:firstLine="540"/>
        <w:jc w:val="both"/>
      </w:pPr>
      <w:r>
        <w:t>По результатам рассмотрения возражения Орган контроля принимает одно из следующих решений:</w:t>
      </w:r>
    </w:p>
    <w:p w:rsidR="00E17411" w:rsidRDefault="00E17411">
      <w:pPr>
        <w:pStyle w:val="ConsPlusNormal"/>
        <w:spacing w:before="200"/>
        <w:ind w:firstLine="540"/>
        <w:jc w:val="both"/>
      </w:pPr>
      <w:r>
        <w:t>удовлетворяет возражение в форме отмены объявленного предостережения с соответствующей отметкой в журнале учета объявленных предостережений,</w:t>
      </w:r>
    </w:p>
    <w:p w:rsidR="00E17411" w:rsidRDefault="00E17411">
      <w:pPr>
        <w:pStyle w:val="ConsPlusNormal"/>
        <w:spacing w:before="200"/>
        <w:ind w:firstLine="540"/>
        <w:jc w:val="both"/>
      </w:pPr>
      <w:r>
        <w:t>отказывает в удовлетворении возражения.</w:t>
      </w:r>
    </w:p>
    <w:p w:rsidR="00E17411" w:rsidRDefault="00E17411">
      <w:pPr>
        <w:pStyle w:val="ConsPlusNormal"/>
        <w:spacing w:before="200"/>
        <w:ind w:firstLine="540"/>
        <w:jc w:val="both"/>
      </w:pPr>
      <w:r>
        <w:t>2.17. Не позднее дня, следующего за днем принятия решения, контролируемому лицу, подавшему возражение, способом, указанным в возражении, направляется мотивированный ответ о результатах рассмотрения возражения.</w:t>
      </w:r>
    </w:p>
    <w:p w:rsidR="00E17411" w:rsidRDefault="00E17411">
      <w:pPr>
        <w:pStyle w:val="ConsPlusNormal"/>
        <w:spacing w:before="200"/>
        <w:ind w:firstLine="540"/>
        <w:jc w:val="both"/>
      </w:pPr>
      <w:r>
        <w:t>2.18. Повторное направление возражения по тем же основаниям не допускается.</w:t>
      </w:r>
    </w:p>
    <w:p w:rsidR="00E17411" w:rsidRDefault="00E17411">
      <w:pPr>
        <w:pStyle w:val="ConsPlusNormal"/>
        <w:jc w:val="both"/>
      </w:pPr>
    </w:p>
    <w:p w:rsidR="00E17411" w:rsidRDefault="00E17411">
      <w:pPr>
        <w:pStyle w:val="ConsPlusTitle"/>
        <w:jc w:val="center"/>
        <w:outlineLvl w:val="1"/>
      </w:pPr>
      <w:r>
        <w:t>III. Осуществление контрольных мероприятий и контрольных</w:t>
      </w:r>
    </w:p>
    <w:p w:rsidR="00E17411" w:rsidRDefault="00E17411">
      <w:pPr>
        <w:pStyle w:val="ConsPlusTitle"/>
        <w:jc w:val="center"/>
      </w:pPr>
      <w:r>
        <w:t>действий</w:t>
      </w:r>
    </w:p>
    <w:p w:rsidR="00E17411" w:rsidRDefault="00E17411">
      <w:pPr>
        <w:pStyle w:val="ConsPlusNormal"/>
        <w:jc w:val="both"/>
      </w:pPr>
    </w:p>
    <w:p w:rsidR="00E17411" w:rsidRDefault="00E17411">
      <w:pPr>
        <w:pStyle w:val="ConsPlusNormal"/>
        <w:ind w:firstLine="540"/>
        <w:jc w:val="both"/>
      </w:pPr>
      <w:r>
        <w:t>3.1. В рамках осуществления Муниципального контроля при взаимодействии с контролируемым лицом проводятся следующие контрольные мероприятия:</w:t>
      </w:r>
    </w:p>
    <w:p w:rsidR="00E17411" w:rsidRDefault="00E17411">
      <w:pPr>
        <w:pStyle w:val="ConsPlusNormal"/>
        <w:spacing w:before="200"/>
        <w:ind w:firstLine="540"/>
        <w:jc w:val="both"/>
      </w:pPr>
      <w:r>
        <w:lastRenderedPageBreak/>
        <w:t>инспекционный визит,</w:t>
      </w:r>
    </w:p>
    <w:p w:rsidR="00E17411" w:rsidRDefault="00E17411">
      <w:pPr>
        <w:pStyle w:val="ConsPlusNormal"/>
        <w:spacing w:before="200"/>
        <w:ind w:firstLine="540"/>
        <w:jc w:val="both"/>
      </w:pPr>
      <w:r>
        <w:t>документарная проверка,</w:t>
      </w:r>
    </w:p>
    <w:p w:rsidR="00E17411" w:rsidRDefault="00E17411">
      <w:pPr>
        <w:pStyle w:val="ConsPlusNormal"/>
        <w:spacing w:before="200"/>
        <w:ind w:firstLine="540"/>
        <w:jc w:val="both"/>
      </w:pPr>
      <w:r>
        <w:t>выездная проверка,</w:t>
      </w:r>
    </w:p>
    <w:p w:rsidR="00E17411" w:rsidRDefault="00E17411">
      <w:pPr>
        <w:pStyle w:val="ConsPlusNormal"/>
        <w:spacing w:before="200"/>
        <w:ind w:firstLine="540"/>
        <w:jc w:val="both"/>
      </w:pPr>
      <w:r>
        <w:t>рейдовый осмотр.</w:t>
      </w:r>
    </w:p>
    <w:p w:rsidR="00E17411" w:rsidRDefault="00E17411">
      <w:pPr>
        <w:pStyle w:val="ConsPlusNormal"/>
        <w:spacing w:before="200"/>
        <w:ind w:firstLine="540"/>
        <w:jc w:val="both"/>
      </w:pPr>
      <w: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E17411" w:rsidRDefault="00E17411">
      <w:pPr>
        <w:pStyle w:val="ConsPlusNormal"/>
        <w:spacing w:before="200"/>
        <w:ind w:firstLine="540"/>
        <w:jc w:val="both"/>
      </w:pPr>
      <w:r>
        <w:t>наблюдение за соблюдением обязательных требований (мониторинг безопасности),</w:t>
      </w:r>
    </w:p>
    <w:p w:rsidR="00E17411" w:rsidRDefault="00E17411">
      <w:pPr>
        <w:pStyle w:val="ConsPlusNormal"/>
        <w:spacing w:before="200"/>
        <w:ind w:firstLine="540"/>
        <w:jc w:val="both"/>
      </w:pPr>
      <w:r>
        <w:t>выездное обследование.</w:t>
      </w:r>
    </w:p>
    <w:p w:rsidR="00E17411" w:rsidRDefault="00E17411">
      <w:pPr>
        <w:pStyle w:val="ConsPlusNormal"/>
        <w:spacing w:before="200"/>
        <w:ind w:firstLine="540"/>
        <w:jc w:val="both"/>
      </w:pPr>
      <w:r>
        <w:t xml:space="preserve">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Органа контроля, в том числе в случаях, установленных Федеральным </w:t>
      </w:r>
      <w:hyperlink r:id="rId20">
        <w:r>
          <w:rPr>
            <w:color w:val="0000FF"/>
          </w:rPr>
          <w:t>законом</w:t>
        </w:r>
      </w:hyperlink>
      <w:r>
        <w:t xml:space="preserve"> о контроле.</w:t>
      </w:r>
    </w:p>
    <w:p w:rsidR="00E17411" w:rsidRDefault="00E17411">
      <w:pPr>
        <w:pStyle w:val="ConsPlusNormal"/>
        <w:spacing w:before="200"/>
        <w:ind w:firstLine="540"/>
        <w:jc w:val="both"/>
      </w:pPr>
      <w:r>
        <w:t>3.3. Плановые контрольные мероприятия при осуществлении Муниципального контроля не проводятся.</w:t>
      </w:r>
    </w:p>
    <w:p w:rsidR="00E17411" w:rsidRDefault="00E17411">
      <w:pPr>
        <w:pStyle w:val="ConsPlusNormal"/>
        <w:spacing w:before="200"/>
        <w:ind w:firstLine="540"/>
        <w:jc w:val="both"/>
      </w:pPr>
      <w:r>
        <w:t xml:space="preserve">3.4. Внеплановые контрольные мероприятия, за исключением внеплановых контрольных мероприятий без взаимодействия, проводятся при наличии оснований, предусмотренных </w:t>
      </w:r>
      <w:hyperlink r:id="rId21">
        <w:r>
          <w:rPr>
            <w:color w:val="0000FF"/>
          </w:rPr>
          <w:t>пунктами 1</w:t>
        </w:r>
      </w:hyperlink>
      <w:r>
        <w:t xml:space="preserve">, </w:t>
      </w:r>
      <w:hyperlink r:id="rId22">
        <w:r>
          <w:rPr>
            <w:color w:val="0000FF"/>
          </w:rPr>
          <w:t>3</w:t>
        </w:r>
      </w:hyperlink>
      <w:r>
        <w:t xml:space="preserve">, </w:t>
      </w:r>
      <w:hyperlink r:id="rId23">
        <w:r>
          <w:rPr>
            <w:color w:val="0000FF"/>
          </w:rPr>
          <w:t>4</w:t>
        </w:r>
      </w:hyperlink>
      <w:r>
        <w:t xml:space="preserve">, </w:t>
      </w:r>
      <w:hyperlink r:id="rId24">
        <w:r>
          <w:rPr>
            <w:color w:val="0000FF"/>
          </w:rPr>
          <w:t>5 части 1 статьи 57</w:t>
        </w:r>
      </w:hyperlink>
      <w:r>
        <w:t xml:space="preserve"> Федерального закона о контроле, после согласования с органами прокуратуры.</w:t>
      </w:r>
    </w:p>
    <w:p w:rsidR="00E17411" w:rsidRDefault="00E17411">
      <w:pPr>
        <w:pStyle w:val="ConsPlusNormal"/>
        <w:spacing w:before="200"/>
        <w:ind w:firstLine="540"/>
        <w:jc w:val="both"/>
      </w:pPr>
      <w:r>
        <w:t xml:space="preserve">3.5. Внеплановые контрольные мероприятия, предусматривающие взаимодействие с контролируемым лицом, по основанию, предусмотренному </w:t>
      </w:r>
      <w:hyperlink r:id="rId25">
        <w:r>
          <w:rPr>
            <w:color w:val="0000FF"/>
          </w:rPr>
          <w:t>пунктом 1 части 1 статьи 57</w:t>
        </w:r>
      </w:hyperlink>
      <w:r>
        <w:t xml:space="preserve"> Федерального закона о контроле, проводятся в виде инспекционного визита, рейдового осмотра, документарной проверки.</w:t>
      </w:r>
    </w:p>
    <w:p w:rsidR="00E17411" w:rsidRDefault="00E17411">
      <w:pPr>
        <w:pStyle w:val="ConsPlusNormal"/>
        <w:spacing w:before="200"/>
        <w:ind w:firstLine="540"/>
        <w:jc w:val="both"/>
      </w:pPr>
      <w:r>
        <w:t xml:space="preserve">3.6. Вид внеплановых контрольных мероприятий, предусматривающих взаимодействие с контролируемым лицом, по основаниям, предусмотренным </w:t>
      </w:r>
      <w:hyperlink r:id="rId26">
        <w:r>
          <w:rPr>
            <w:color w:val="0000FF"/>
          </w:rPr>
          <w:t>пунктами 3</w:t>
        </w:r>
      </w:hyperlink>
      <w:r>
        <w:t xml:space="preserve">, </w:t>
      </w:r>
      <w:hyperlink r:id="rId27">
        <w:r>
          <w:rPr>
            <w:color w:val="0000FF"/>
          </w:rPr>
          <w:t>4 части 1 статьи 57</w:t>
        </w:r>
      </w:hyperlink>
      <w:r>
        <w:t xml:space="preserve"> Федерального закона о контроле, определяется поручением Президента Российской Федерации, поручением Правительства Российской Федерации, требованием прокурора. В случае если вид внепланового контрольного мероприятия такими поручениями и требованием не определен, контрольное мероприятие проводится в виде выездной проверки.</w:t>
      </w:r>
    </w:p>
    <w:p w:rsidR="00E17411" w:rsidRDefault="00E17411">
      <w:pPr>
        <w:pStyle w:val="ConsPlusNormal"/>
        <w:spacing w:before="200"/>
        <w:ind w:firstLine="540"/>
        <w:jc w:val="both"/>
      </w:pPr>
      <w:r>
        <w:t xml:space="preserve">3.7. Внеплановые контрольные мероприятия, предусматривающие взаимодействие с контролируемым лицом, по основанию, предусмотренному </w:t>
      </w:r>
      <w:hyperlink r:id="rId28">
        <w:r>
          <w:rPr>
            <w:color w:val="0000FF"/>
          </w:rPr>
          <w:t>пунктом 5 части 1 статьи 57</w:t>
        </w:r>
      </w:hyperlink>
      <w:r>
        <w:t xml:space="preserve"> Федерального закона о контроле, проводятся в виде инспекционного визита, рейдового осмотра, документарной проверки, выездной проверки.</w:t>
      </w:r>
    </w:p>
    <w:p w:rsidR="00E17411" w:rsidRDefault="00E17411">
      <w:pPr>
        <w:pStyle w:val="ConsPlusNormal"/>
        <w:spacing w:before="200"/>
        <w:ind w:firstLine="540"/>
        <w:jc w:val="both"/>
      </w:pPr>
      <w:r>
        <w:t xml:space="preserve">3.8. Контрольные мероприятия осуществляются в порядке, предусмотренном Федеральным </w:t>
      </w:r>
      <w:hyperlink r:id="rId29">
        <w:r>
          <w:rPr>
            <w:color w:val="0000FF"/>
          </w:rPr>
          <w:t>законом</w:t>
        </w:r>
      </w:hyperlink>
      <w:r>
        <w:t xml:space="preserve"> о контроле и настоящим Положением.</w:t>
      </w:r>
    </w:p>
    <w:p w:rsidR="00E17411" w:rsidRDefault="00E17411">
      <w:pPr>
        <w:pStyle w:val="ConsPlusNormal"/>
        <w:spacing w:before="200"/>
        <w:ind w:firstLine="540"/>
        <w:jc w:val="both"/>
      </w:pPr>
      <w:r>
        <w:t>3.9. В ходе инспекционного визита могут совершаться следующие контрольные действия:</w:t>
      </w:r>
    </w:p>
    <w:p w:rsidR="00E17411" w:rsidRDefault="00E17411">
      <w:pPr>
        <w:pStyle w:val="ConsPlusNormal"/>
        <w:spacing w:before="200"/>
        <w:ind w:firstLine="540"/>
        <w:jc w:val="both"/>
      </w:pPr>
      <w:r>
        <w:t>осмотр,</w:t>
      </w:r>
    </w:p>
    <w:p w:rsidR="00E17411" w:rsidRDefault="00E17411">
      <w:pPr>
        <w:pStyle w:val="ConsPlusNormal"/>
        <w:spacing w:before="200"/>
        <w:ind w:firstLine="540"/>
        <w:jc w:val="both"/>
      </w:pPr>
      <w:r>
        <w:t>опрос,</w:t>
      </w:r>
    </w:p>
    <w:p w:rsidR="00E17411" w:rsidRDefault="00E17411">
      <w:pPr>
        <w:pStyle w:val="ConsPlusNormal"/>
        <w:spacing w:before="200"/>
        <w:ind w:firstLine="540"/>
        <w:jc w:val="both"/>
      </w:pPr>
      <w:r>
        <w:t>получение письменных объяснений,</w:t>
      </w:r>
    </w:p>
    <w:p w:rsidR="00E17411" w:rsidRDefault="00E17411">
      <w:pPr>
        <w:pStyle w:val="ConsPlusNormal"/>
        <w:spacing w:before="200"/>
        <w:ind w:firstLine="540"/>
        <w:jc w:val="both"/>
      </w:pPr>
      <w:r>
        <w:t>инструментальное обследование,</w:t>
      </w:r>
    </w:p>
    <w:p w:rsidR="00E17411" w:rsidRDefault="00E17411">
      <w:pPr>
        <w:pStyle w:val="ConsPlusNormal"/>
        <w:spacing w:before="20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E17411" w:rsidRDefault="00E17411">
      <w:pPr>
        <w:pStyle w:val="ConsPlusNormal"/>
        <w:spacing w:before="200"/>
        <w:ind w:firstLine="540"/>
        <w:jc w:val="both"/>
      </w:pPr>
      <w:r>
        <w:t>3.10.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7411" w:rsidRDefault="00E17411">
      <w:pPr>
        <w:pStyle w:val="ConsPlusNormal"/>
        <w:spacing w:before="200"/>
        <w:ind w:firstLine="540"/>
        <w:jc w:val="both"/>
      </w:pPr>
      <w:r>
        <w:t>3.11. В ходе документарной проверки могут совершаться следующие контрольные действия:</w:t>
      </w:r>
    </w:p>
    <w:p w:rsidR="00E17411" w:rsidRDefault="00E17411">
      <w:pPr>
        <w:pStyle w:val="ConsPlusNormal"/>
        <w:spacing w:before="200"/>
        <w:ind w:firstLine="540"/>
        <w:jc w:val="both"/>
      </w:pPr>
      <w:r>
        <w:lastRenderedPageBreak/>
        <w:t>получение письменных объяснений,</w:t>
      </w:r>
    </w:p>
    <w:p w:rsidR="00E17411" w:rsidRDefault="00E17411">
      <w:pPr>
        <w:pStyle w:val="ConsPlusNormal"/>
        <w:spacing w:before="200"/>
        <w:ind w:firstLine="540"/>
        <w:jc w:val="both"/>
      </w:pPr>
      <w:r>
        <w:t>истребование документов.</w:t>
      </w:r>
    </w:p>
    <w:p w:rsidR="00E17411" w:rsidRDefault="00E17411">
      <w:pPr>
        <w:pStyle w:val="ConsPlusNormal"/>
        <w:spacing w:before="200"/>
        <w:ind w:firstLine="540"/>
        <w:jc w:val="both"/>
      </w:pPr>
      <w:r>
        <w:t>3.12. В ходе документарной проверки рассматриваются документы контролируемого лица, имеющиеся в распоряжении Органа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Муниципального контроля в отношении контролируемого лица.</w:t>
      </w:r>
    </w:p>
    <w:p w:rsidR="00E17411" w:rsidRDefault="00E17411">
      <w:pPr>
        <w:pStyle w:val="ConsPlusNormal"/>
        <w:spacing w:before="200"/>
        <w:ind w:firstLine="540"/>
        <w:jc w:val="both"/>
      </w:pPr>
      <w:r>
        <w:t>Срок проведения документарной проверки не может превышать 10 рабочих дней.</w:t>
      </w:r>
    </w:p>
    <w:p w:rsidR="00E17411" w:rsidRDefault="00E17411">
      <w:pPr>
        <w:pStyle w:val="ConsPlusNormal"/>
        <w:spacing w:before="200"/>
        <w:ind w:firstLine="540"/>
        <w:jc w:val="both"/>
      </w:pPr>
      <w:r>
        <w:t>3.13.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E17411" w:rsidRDefault="00E17411">
      <w:pPr>
        <w:pStyle w:val="ConsPlusNormal"/>
        <w:spacing w:before="200"/>
        <w:ind w:firstLine="540"/>
        <w:jc w:val="both"/>
      </w:pPr>
      <w:r>
        <w:t>В ходе выездной проверки могут совершаться следующие контрольные действия:</w:t>
      </w:r>
    </w:p>
    <w:p w:rsidR="00E17411" w:rsidRDefault="00E17411">
      <w:pPr>
        <w:pStyle w:val="ConsPlusNormal"/>
        <w:spacing w:before="200"/>
        <w:ind w:firstLine="540"/>
        <w:jc w:val="both"/>
      </w:pPr>
      <w:r>
        <w:t>осмотр,</w:t>
      </w:r>
    </w:p>
    <w:p w:rsidR="00E17411" w:rsidRDefault="00E17411">
      <w:pPr>
        <w:pStyle w:val="ConsPlusNormal"/>
        <w:spacing w:before="200"/>
        <w:ind w:firstLine="540"/>
        <w:jc w:val="both"/>
      </w:pPr>
      <w:r>
        <w:t>опрос,</w:t>
      </w:r>
    </w:p>
    <w:p w:rsidR="00E17411" w:rsidRDefault="00E17411">
      <w:pPr>
        <w:pStyle w:val="ConsPlusNormal"/>
        <w:spacing w:before="200"/>
        <w:ind w:firstLine="540"/>
        <w:jc w:val="both"/>
      </w:pPr>
      <w:r>
        <w:t>получение письменных объяснений,</w:t>
      </w:r>
    </w:p>
    <w:p w:rsidR="00E17411" w:rsidRDefault="00E17411">
      <w:pPr>
        <w:pStyle w:val="ConsPlusNormal"/>
        <w:spacing w:before="200"/>
        <w:ind w:firstLine="540"/>
        <w:jc w:val="both"/>
      </w:pPr>
      <w:r>
        <w:t>истребование документов,</w:t>
      </w:r>
    </w:p>
    <w:p w:rsidR="00E17411" w:rsidRDefault="00E17411">
      <w:pPr>
        <w:pStyle w:val="ConsPlusNormal"/>
        <w:spacing w:before="200"/>
        <w:ind w:firstLine="540"/>
        <w:jc w:val="both"/>
      </w:pPr>
      <w:r>
        <w:t>инструментальное обследование,</w:t>
      </w:r>
    </w:p>
    <w:p w:rsidR="00E17411" w:rsidRDefault="00E17411">
      <w:pPr>
        <w:pStyle w:val="ConsPlusNormal"/>
        <w:spacing w:before="200"/>
        <w:ind w:firstLine="540"/>
        <w:jc w:val="both"/>
      </w:pPr>
      <w:r>
        <w:t>экспертиза.</w:t>
      </w:r>
    </w:p>
    <w:p w:rsidR="00E17411" w:rsidRDefault="00E17411">
      <w:pPr>
        <w:pStyle w:val="ConsPlusNormal"/>
        <w:spacing w:before="200"/>
        <w:ind w:firstLine="540"/>
        <w:jc w:val="both"/>
      </w:pPr>
      <w:r>
        <w:t>3.14.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17411" w:rsidRDefault="00E17411">
      <w:pPr>
        <w:pStyle w:val="ConsPlusNormal"/>
        <w:spacing w:before="200"/>
        <w:ind w:firstLine="540"/>
        <w:jc w:val="both"/>
      </w:pPr>
      <w:r>
        <w:t>3.15.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17411" w:rsidRDefault="00E17411">
      <w:pPr>
        <w:pStyle w:val="ConsPlusNormal"/>
        <w:spacing w:before="200"/>
        <w:ind w:firstLine="540"/>
        <w:jc w:val="both"/>
      </w:pPr>
      <w:r>
        <w:t>В ходе рейдового осмотра могут совершаться следующие контрольные действия:</w:t>
      </w:r>
    </w:p>
    <w:p w:rsidR="00E17411" w:rsidRDefault="00E17411">
      <w:pPr>
        <w:pStyle w:val="ConsPlusNormal"/>
        <w:spacing w:before="200"/>
        <w:ind w:firstLine="540"/>
        <w:jc w:val="both"/>
      </w:pPr>
      <w:r>
        <w:t>осмотр,</w:t>
      </w:r>
    </w:p>
    <w:p w:rsidR="00E17411" w:rsidRDefault="00E17411">
      <w:pPr>
        <w:pStyle w:val="ConsPlusNormal"/>
        <w:spacing w:before="200"/>
        <w:ind w:firstLine="540"/>
        <w:jc w:val="both"/>
      </w:pPr>
      <w:r>
        <w:t>опрос,</w:t>
      </w:r>
    </w:p>
    <w:p w:rsidR="00E17411" w:rsidRDefault="00E17411">
      <w:pPr>
        <w:pStyle w:val="ConsPlusNormal"/>
        <w:spacing w:before="200"/>
        <w:ind w:firstLine="540"/>
        <w:jc w:val="both"/>
      </w:pPr>
      <w:r>
        <w:t>получение письменных объяснений,</w:t>
      </w:r>
    </w:p>
    <w:p w:rsidR="00E17411" w:rsidRDefault="00E17411">
      <w:pPr>
        <w:pStyle w:val="ConsPlusNormal"/>
        <w:spacing w:before="200"/>
        <w:ind w:firstLine="540"/>
        <w:jc w:val="both"/>
      </w:pPr>
      <w:r>
        <w:t>истребование документов,</w:t>
      </w:r>
    </w:p>
    <w:p w:rsidR="00E17411" w:rsidRDefault="00E17411">
      <w:pPr>
        <w:pStyle w:val="ConsPlusNormal"/>
        <w:spacing w:before="200"/>
        <w:ind w:firstLine="540"/>
        <w:jc w:val="both"/>
      </w:pPr>
      <w:r>
        <w:t>инструментальное обследование,</w:t>
      </w:r>
    </w:p>
    <w:p w:rsidR="00E17411" w:rsidRDefault="00E17411">
      <w:pPr>
        <w:pStyle w:val="ConsPlusNormal"/>
        <w:spacing w:before="200"/>
        <w:ind w:firstLine="540"/>
        <w:jc w:val="both"/>
      </w:pPr>
      <w:r>
        <w:t>экспертиза.</w:t>
      </w:r>
    </w:p>
    <w:p w:rsidR="00E17411" w:rsidRDefault="00E17411">
      <w:pPr>
        <w:pStyle w:val="ConsPlusNormal"/>
        <w:spacing w:before="200"/>
        <w:ind w:firstLine="540"/>
        <w:jc w:val="both"/>
      </w:pPr>
      <w:r>
        <w:t>3.16.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E17411" w:rsidRDefault="00E17411">
      <w:pPr>
        <w:pStyle w:val="ConsPlusNormal"/>
        <w:spacing w:before="200"/>
        <w:ind w:firstLine="540"/>
        <w:jc w:val="both"/>
      </w:pPr>
      <w:r>
        <w:t>3.17. Под наблюдением за соблюдением обязательных требований (мониторингом безопасности) понимается сбор, анализ данных об объектах Муниципального контроля, имеющихся у Органа контроля, в том числе данных:</w:t>
      </w:r>
    </w:p>
    <w:p w:rsidR="00E17411" w:rsidRDefault="00E17411">
      <w:pPr>
        <w:pStyle w:val="ConsPlusNormal"/>
        <w:spacing w:before="200"/>
        <w:ind w:firstLine="540"/>
        <w:jc w:val="both"/>
      </w:pPr>
      <w:proofErr w:type="gramStart"/>
      <w:r>
        <w:t>которые поступают в ходе межведомственного информационного взаимодействия,</w:t>
      </w:r>
      <w:proofErr w:type="gramEnd"/>
    </w:p>
    <w:p w:rsidR="00E17411" w:rsidRDefault="00E17411">
      <w:pPr>
        <w:pStyle w:val="ConsPlusNormal"/>
        <w:spacing w:before="200"/>
        <w:ind w:firstLine="540"/>
        <w:jc w:val="both"/>
      </w:pPr>
      <w:r>
        <w:t>которые представляются контролируемыми лицами в рамках исполнения обязательных требований,</w:t>
      </w:r>
    </w:p>
    <w:p w:rsidR="00E17411" w:rsidRDefault="00E17411">
      <w:pPr>
        <w:pStyle w:val="ConsPlusNormal"/>
        <w:spacing w:before="200"/>
        <w:ind w:firstLine="540"/>
        <w:jc w:val="both"/>
      </w:pPr>
      <w:r>
        <w:t>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
    <w:p w:rsidR="00E17411" w:rsidRDefault="00E17411">
      <w:pPr>
        <w:pStyle w:val="ConsPlusNormal"/>
        <w:spacing w:before="200"/>
        <w:ind w:firstLine="540"/>
        <w:jc w:val="both"/>
      </w:pPr>
      <w:r>
        <w:lastRenderedPageBreak/>
        <w:t>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7411" w:rsidRDefault="00E17411">
      <w:pPr>
        <w:pStyle w:val="ConsPlusNormal"/>
        <w:spacing w:before="200"/>
        <w:ind w:firstLine="540"/>
        <w:jc w:val="both"/>
      </w:pPr>
      <w:r>
        <w:t>3.18.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17411" w:rsidRDefault="00E17411">
      <w:pPr>
        <w:pStyle w:val="ConsPlusNormal"/>
        <w:spacing w:before="200"/>
        <w:ind w:firstLine="540"/>
        <w:jc w:val="both"/>
      </w:pPr>
      <w:r>
        <w:t xml:space="preserve">3.19. </w:t>
      </w:r>
      <w:proofErr w:type="gramStart"/>
      <w: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принимается решение, предусмотренное </w:t>
      </w:r>
      <w:hyperlink r:id="rId30">
        <w:r>
          <w:rPr>
            <w:color w:val="0000FF"/>
          </w:rPr>
          <w:t>частью 3 статьи 74</w:t>
        </w:r>
      </w:hyperlink>
      <w:r>
        <w:t xml:space="preserve"> Федерального закона о контроле.</w:t>
      </w:r>
      <w:proofErr w:type="gramEnd"/>
    </w:p>
    <w:p w:rsidR="00E17411" w:rsidRDefault="00E17411">
      <w:pPr>
        <w:pStyle w:val="ConsPlusNormal"/>
        <w:spacing w:before="200"/>
        <w:ind w:firstLine="540"/>
        <w:jc w:val="both"/>
      </w:pPr>
      <w:r>
        <w:t>3.20.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17411" w:rsidRDefault="00E17411">
      <w:pPr>
        <w:pStyle w:val="ConsPlusNormal"/>
        <w:spacing w:before="200"/>
        <w:ind w:firstLine="540"/>
        <w:jc w:val="both"/>
      </w:pPr>
      <w: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Муниципального контроля, при этом не допускается взаимодействие с контролируемым лицом.</w:t>
      </w:r>
    </w:p>
    <w:p w:rsidR="00E17411" w:rsidRDefault="00E17411">
      <w:pPr>
        <w:pStyle w:val="ConsPlusNormal"/>
        <w:spacing w:before="200"/>
        <w:ind w:firstLine="540"/>
        <w:jc w:val="both"/>
      </w:pPr>
      <w:r>
        <w:t>3.21.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17411" w:rsidRDefault="00E17411">
      <w:pPr>
        <w:pStyle w:val="ConsPlusNormal"/>
        <w:spacing w:before="200"/>
        <w:ind w:firstLine="540"/>
        <w:jc w:val="both"/>
      </w:pPr>
      <w:r>
        <w:t>осмотр,</w:t>
      </w:r>
    </w:p>
    <w:p w:rsidR="00E17411" w:rsidRDefault="00E17411">
      <w:pPr>
        <w:pStyle w:val="ConsPlusNormal"/>
        <w:spacing w:before="200"/>
        <w:ind w:firstLine="540"/>
        <w:jc w:val="both"/>
      </w:pPr>
      <w:r>
        <w:t>инструментальное обследование (с применением видеозаписи),</w:t>
      </w:r>
    </w:p>
    <w:p w:rsidR="00E17411" w:rsidRDefault="00E17411">
      <w:pPr>
        <w:pStyle w:val="ConsPlusNormal"/>
        <w:spacing w:before="200"/>
        <w:ind w:firstLine="540"/>
        <w:jc w:val="both"/>
      </w:pPr>
      <w:r>
        <w:t>испытание,</w:t>
      </w:r>
    </w:p>
    <w:p w:rsidR="00E17411" w:rsidRDefault="00E17411">
      <w:pPr>
        <w:pStyle w:val="ConsPlusNormal"/>
        <w:spacing w:before="200"/>
        <w:ind w:firstLine="540"/>
        <w:jc w:val="both"/>
      </w:pPr>
      <w:r>
        <w:t>экспертиза.</w:t>
      </w:r>
    </w:p>
    <w:p w:rsidR="00E17411" w:rsidRDefault="00E17411">
      <w:pPr>
        <w:pStyle w:val="ConsPlusNormal"/>
        <w:spacing w:before="200"/>
        <w:ind w:firstLine="540"/>
        <w:jc w:val="both"/>
      </w:pPr>
      <w:r>
        <w:t>3.22. Выездное обследование проводится без информирования контролируемого лица.</w:t>
      </w:r>
    </w:p>
    <w:p w:rsidR="00E17411" w:rsidRDefault="00E17411">
      <w:pPr>
        <w:pStyle w:val="ConsPlusNormal"/>
        <w:spacing w:before="20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17411" w:rsidRDefault="00E17411">
      <w:pPr>
        <w:pStyle w:val="ConsPlusNormal"/>
        <w:spacing w:before="200"/>
        <w:ind w:firstLine="540"/>
        <w:jc w:val="both"/>
      </w:pPr>
      <w:r>
        <w:t xml:space="preserve">3.23. Случаями, при наступлении которых индивидуальный предприниматель, гражданин, являющиеся контролируемыми лицами, вправе в соответствии с </w:t>
      </w:r>
      <w:hyperlink r:id="rId31">
        <w:r>
          <w:rPr>
            <w:color w:val="0000FF"/>
          </w:rPr>
          <w:t>частью 8 статьи 31</w:t>
        </w:r>
      </w:hyperlink>
      <w:r>
        <w:t xml:space="preserve"> Федерального закона о контроле представить в Орган контроля информацию о невозможности присутствия при проведении контрольного мероприятия, являются:</w:t>
      </w:r>
    </w:p>
    <w:p w:rsidR="00E17411" w:rsidRDefault="00E17411">
      <w:pPr>
        <w:pStyle w:val="ConsPlusNormal"/>
        <w:spacing w:before="200"/>
        <w:ind w:firstLine="540"/>
        <w:jc w:val="both"/>
      </w:pPr>
      <w:r>
        <w:t>нахождение на стационарном лечении в медицинской организации либо болезнь, препятствующая участию в мероприятии по контролю, подтвержденная листком нетрудоспособности,</w:t>
      </w:r>
    </w:p>
    <w:p w:rsidR="00E17411" w:rsidRDefault="00E17411">
      <w:pPr>
        <w:pStyle w:val="ConsPlusNormal"/>
        <w:spacing w:before="200"/>
        <w:ind w:firstLine="540"/>
        <w:jc w:val="both"/>
      </w:pPr>
      <w:r>
        <w:t>нахождение за пределами Российской Федерации,</w:t>
      </w:r>
    </w:p>
    <w:p w:rsidR="00E17411" w:rsidRDefault="00E17411">
      <w:pPr>
        <w:pStyle w:val="ConsPlusNormal"/>
        <w:spacing w:before="200"/>
        <w:ind w:firstLine="540"/>
        <w:jc w:val="both"/>
      </w:pPr>
      <w:r>
        <w:t>административный арест,</w:t>
      </w:r>
    </w:p>
    <w:p w:rsidR="00E17411" w:rsidRDefault="00E17411">
      <w:pPr>
        <w:pStyle w:val="ConsPlusNormal"/>
        <w:spacing w:before="200"/>
        <w:ind w:firstLine="540"/>
        <w:jc w:val="both"/>
      </w:pPr>
      <w: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(если исключает возможность участия в мероприятии по контролю), заключения под стражу, домашнего ареста,</w:t>
      </w:r>
    </w:p>
    <w:p w:rsidR="00E17411" w:rsidRDefault="00E17411">
      <w:pPr>
        <w:pStyle w:val="ConsPlusNormal"/>
        <w:spacing w:before="200"/>
        <w:ind w:firstLine="540"/>
        <w:jc w:val="both"/>
      </w:pPr>
      <w: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17411" w:rsidRDefault="00E17411">
      <w:pPr>
        <w:pStyle w:val="ConsPlusNormal"/>
        <w:spacing w:before="200"/>
        <w:ind w:firstLine="540"/>
        <w:jc w:val="both"/>
      </w:pPr>
      <w:r>
        <w:t xml:space="preserve">В случае представления индивидуальным предпринимателем, гражданином, являющимся контролируемым лицом, информации, предусмотренной настоящим пунктом, проведение контрольного мероприятия переносится Органом контроля на срок, необходимый для устранения обстоятельств, послуживших поводом для такого обращения индивидуального предпринимателя </w:t>
      </w:r>
      <w:r>
        <w:lastRenderedPageBreak/>
        <w:t>или гражданина в Орган контроля.</w:t>
      </w:r>
    </w:p>
    <w:p w:rsidR="00E17411" w:rsidRDefault="00E17411">
      <w:pPr>
        <w:pStyle w:val="ConsPlusNormal"/>
        <w:spacing w:before="200"/>
        <w:ind w:firstLine="540"/>
        <w:jc w:val="both"/>
      </w:pPr>
      <w:r>
        <w:t>3.24. Для фиксации должностными лицами, уполномоченными на осуществление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rsidR="00E17411" w:rsidRDefault="00E17411">
      <w:pPr>
        <w:pStyle w:val="ConsPlusNormal"/>
        <w:spacing w:before="200"/>
        <w:ind w:firstLine="540"/>
        <w:jc w:val="both"/>
      </w:pPr>
      <w:r>
        <w:t>сведений, отнесенных законодательством Российской Федерации к государственной тайне,</w:t>
      </w:r>
    </w:p>
    <w:p w:rsidR="00E17411" w:rsidRDefault="00E17411">
      <w:pPr>
        <w:pStyle w:val="ConsPlusNormal"/>
        <w:spacing w:before="200"/>
        <w:ind w:firstLine="540"/>
        <w:jc w:val="both"/>
      </w:pPr>
      <w:r>
        <w:t>объектов, территорий, которые законодательством Российской Федерации отнесены к режимным и особо важным объектам.</w:t>
      </w:r>
    </w:p>
    <w:p w:rsidR="00E17411" w:rsidRDefault="00E17411">
      <w:pPr>
        <w:pStyle w:val="ConsPlusNormal"/>
        <w:spacing w:before="200"/>
        <w:ind w:firstLine="540"/>
        <w:jc w:val="both"/>
      </w:pPr>
      <w:r>
        <w:t>3.25. Решение о необходимости использования фотосъемки, аудио- и видеозаписи при осуществлении контрольных мероприятий принимается должностными лицами, уполномоченными на осуществление Муниципального контроля, самостоятельно при совершении следующих действий:</w:t>
      </w:r>
    </w:p>
    <w:p w:rsidR="00E17411" w:rsidRDefault="00E17411">
      <w:pPr>
        <w:pStyle w:val="ConsPlusNormal"/>
        <w:spacing w:before="200"/>
        <w:ind w:firstLine="540"/>
        <w:jc w:val="both"/>
      </w:pPr>
      <w:r>
        <w:t>осмотр - фотосъемка, видеозапись,</w:t>
      </w:r>
    </w:p>
    <w:p w:rsidR="00E17411" w:rsidRDefault="00E17411">
      <w:pPr>
        <w:pStyle w:val="ConsPlusNormal"/>
        <w:spacing w:before="200"/>
        <w:ind w:firstLine="540"/>
        <w:jc w:val="both"/>
      </w:pPr>
      <w:r>
        <w:t>опрос - аудиозапись,</w:t>
      </w:r>
    </w:p>
    <w:p w:rsidR="00E17411" w:rsidRDefault="00E17411">
      <w:pPr>
        <w:pStyle w:val="ConsPlusNormal"/>
        <w:spacing w:before="200"/>
        <w:ind w:firstLine="540"/>
        <w:jc w:val="both"/>
      </w:pPr>
      <w:r>
        <w:t>получение письменных объяснений - фотосъемка, видеозапись,</w:t>
      </w:r>
    </w:p>
    <w:p w:rsidR="00E17411" w:rsidRDefault="00E17411">
      <w:pPr>
        <w:pStyle w:val="ConsPlusNormal"/>
        <w:spacing w:before="200"/>
        <w:ind w:firstLine="540"/>
        <w:jc w:val="both"/>
      </w:pPr>
      <w:r>
        <w:t>истребование документов - фотосъемка, аудио- и видеозапись,</w:t>
      </w:r>
    </w:p>
    <w:p w:rsidR="00E17411" w:rsidRDefault="00E17411">
      <w:pPr>
        <w:pStyle w:val="ConsPlusNormal"/>
        <w:spacing w:before="200"/>
        <w:ind w:firstLine="540"/>
        <w:jc w:val="both"/>
      </w:pPr>
      <w:r>
        <w:t>инструментальное обследование - фотосъемка, видеозапись.</w:t>
      </w:r>
    </w:p>
    <w:p w:rsidR="00E17411" w:rsidRDefault="00E17411">
      <w:pPr>
        <w:pStyle w:val="ConsPlusNormal"/>
        <w:spacing w:before="200"/>
        <w:ind w:firstLine="540"/>
        <w:jc w:val="both"/>
      </w:pPr>
      <w:r>
        <w:t>Фотосъемка, аудио- и видеозапись при проведении экспертизы, испытания не осуществляются.</w:t>
      </w:r>
    </w:p>
    <w:p w:rsidR="00E17411" w:rsidRDefault="00E17411">
      <w:pPr>
        <w:pStyle w:val="ConsPlusNormal"/>
        <w:spacing w:before="200"/>
        <w:ind w:firstLine="540"/>
        <w:jc w:val="both"/>
      </w:pPr>
      <w:r>
        <w:t>3.26. В обязательном порядке фот</w:t>
      </w:r>
      <w:proofErr w:type="gramStart"/>
      <w:r>
        <w:t>о-</w:t>
      </w:r>
      <w:proofErr w:type="gramEnd"/>
      <w:r>
        <w:t xml:space="preserve"> или видеофиксация доказательств нарушений обязательных требований осуществляется при проведении выездного обследования.</w:t>
      </w:r>
    </w:p>
    <w:p w:rsidR="00E17411" w:rsidRDefault="00E17411">
      <w:pPr>
        <w:pStyle w:val="ConsPlusNormal"/>
        <w:spacing w:before="200"/>
        <w:ind w:firstLine="540"/>
        <w:jc w:val="both"/>
      </w:pPr>
      <w:r>
        <w:t>3.27. Уведомление о возможности использования фотосъемки, аудио- и видеозаписи при осуществлении контрольных мероприятий отражается в решении о проведении контрольного мероприятия.</w:t>
      </w:r>
    </w:p>
    <w:p w:rsidR="00E17411" w:rsidRDefault="00E17411">
      <w:pPr>
        <w:pStyle w:val="ConsPlusNormal"/>
        <w:spacing w:before="200"/>
        <w:ind w:firstLine="540"/>
        <w:jc w:val="both"/>
      </w:pPr>
      <w:r>
        <w:t>3.28. Фиксация нарушений обязательных требований при помощи фотосъемки проводится не менее чем двумя снимками. Фотосъемка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E17411" w:rsidRDefault="00E17411">
      <w:pPr>
        <w:pStyle w:val="ConsPlusNormal"/>
        <w:spacing w:before="200"/>
        <w:ind w:firstLine="540"/>
        <w:jc w:val="both"/>
      </w:pPr>
      <w:r>
        <w:t>Аудио- и видеозапись осуществляется в ходе проведения контрольного мероприятия непрерывно с уведомлением вслух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17411" w:rsidRDefault="00E17411">
      <w:pPr>
        <w:pStyle w:val="ConsPlusNormal"/>
        <w:spacing w:before="200"/>
        <w:ind w:firstLine="540"/>
        <w:jc w:val="both"/>
      </w:pPr>
      <w:r>
        <w:t>3.29. Информация о проведении фотосъемки, аудио- и видеозаписи отражается в акте, составляемом по результатам контрольного мероприятия.</w:t>
      </w:r>
    </w:p>
    <w:p w:rsidR="00E17411" w:rsidRDefault="00E17411">
      <w:pPr>
        <w:pStyle w:val="ConsPlusNormal"/>
        <w:spacing w:before="200"/>
        <w:ind w:firstLine="540"/>
        <w:jc w:val="both"/>
      </w:pPr>
      <w:r>
        <w:t>Результаты проведения фотосъемки, аудио- и видеозаписи являются приложением к акту контрольного мероприятия.</w:t>
      </w:r>
    </w:p>
    <w:p w:rsidR="00E17411" w:rsidRDefault="00E17411">
      <w:pPr>
        <w:pStyle w:val="ConsPlusNormal"/>
        <w:spacing w:before="200"/>
        <w:ind w:firstLine="540"/>
        <w:jc w:val="both"/>
      </w:pPr>
      <w:r>
        <w:t xml:space="preserve">3.30. Результаты контрольного мероприятия оформляются в порядке, установленном Федеральным </w:t>
      </w:r>
      <w:hyperlink r:id="rId32">
        <w:r>
          <w:rPr>
            <w:color w:val="0000FF"/>
          </w:rPr>
          <w:t>законом</w:t>
        </w:r>
      </w:hyperlink>
      <w:r>
        <w:t xml:space="preserve"> о контроле.</w:t>
      </w:r>
    </w:p>
    <w:p w:rsidR="00E17411" w:rsidRDefault="00E17411">
      <w:pPr>
        <w:pStyle w:val="ConsPlusNormal"/>
        <w:spacing w:before="200"/>
        <w:ind w:firstLine="540"/>
        <w:jc w:val="both"/>
      </w:pPr>
      <w:r>
        <w:t xml:space="preserve">3.31.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предусмотренных законодательством Российской Федерации, обязан принять меры в соответствии с Федеральным </w:t>
      </w:r>
      <w:hyperlink r:id="rId33">
        <w:r>
          <w:rPr>
            <w:color w:val="0000FF"/>
          </w:rPr>
          <w:t>законом</w:t>
        </w:r>
      </w:hyperlink>
      <w:r>
        <w:t xml:space="preserve"> о контроле.</w:t>
      </w:r>
    </w:p>
    <w:p w:rsidR="00E17411" w:rsidRDefault="00E17411">
      <w:pPr>
        <w:pStyle w:val="ConsPlusNormal"/>
        <w:jc w:val="both"/>
      </w:pPr>
    </w:p>
    <w:p w:rsidR="00E17411" w:rsidRDefault="00E17411">
      <w:pPr>
        <w:pStyle w:val="ConsPlusTitle"/>
        <w:jc w:val="center"/>
        <w:outlineLvl w:val="1"/>
      </w:pPr>
      <w:r>
        <w:t>IV. Заключительные положения</w:t>
      </w:r>
    </w:p>
    <w:p w:rsidR="00E17411" w:rsidRDefault="00E17411">
      <w:pPr>
        <w:pStyle w:val="ConsPlusNormal"/>
        <w:jc w:val="both"/>
      </w:pPr>
    </w:p>
    <w:p w:rsidR="00E17411" w:rsidRDefault="00E17411">
      <w:pPr>
        <w:pStyle w:val="ConsPlusNormal"/>
        <w:ind w:firstLine="540"/>
        <w:jc w:val="both"/>
      </w:pPr>
      <w:r>
        <w:t xml:space="preserve">4.1. Решения Органа контроля и действия (бездействие) должностных лиц, осуществляющих Муниципальный контроль, могут быть обжалованы в порядке, установленном законодательством </w:t>
      </w:r>
      <w:r>
        <w:lastRenderedPageBreak/>
        <w:t>Российской Федерации.</w:t>
      </w:r>
    </w:p>
    <w:p w:rsidR="00E17411" w:rsidRDefault="00E17411">
      <w:pPr>
        <w:pStyle w:val="ConsPlusNormal"/>
        <w:spacing w:before="200"/>
        <w:ind w:firstLine="540"/>
        <w:jc w:val="both"/>
      </w:pPr>
      <w:r>
        <w:t xml:space="preserve">4.2. Рассмотрение жалоб на решения Органа контроля, действия (бездействие) должностных лиц Органа контроля осуществляется в порядке и в сроки, установленные Федеральным </w:t>
      </w:r>
      <w:hyperlink r:id="rId34">
        <w:r>
          <w:rPr>
            <w:color w:val="0000FF"/>
          </w:rPr>
          <w:t>законом</w:t>
        </w:r>
      </w:hyperlink>
      <w:r>
        <w:t xml:space="preserve"> от 02.05.2006 N 59-ФЗ "О порядке рассмотрения обращений граждан Российской Федерации", правовым актом администрации города Перми.</w:t>
      </w:r>
    </w:p>
    <w:p w:rsidR="00E17411" w:rsidRDefault="00E17411">
      <w:pPr>
        <w:pStyle w:val="ConsPlusNormal"/>
        <w:spacing w:before="200"/>
        <w:ind w:firstLine="540"/>
        <w:jc w:val="both"/>
      </w:pPr>
      <w:r>
        <w:t xml:space="preserve">4.3. Досудебный порядок подачи жалоб, установленный </w:t>
      </w:r>
      <w:hyperlink r:id="rId35">
        <w:r>
          <w:rPr>
            <w:color w:val="0000FF"/>
          </w:rPr>
          <w:t>главой 9</w:t>
        </w:r>
      </w:hyperlink>
      <w:r>
        <w:t xml:space="preserve"> Федерального закона о контроле, при осуществлении Муниципального контроля не применяется.</w:t>
      </w:r>
    </w:p>
    <w:p w:rsidR="00E17411" w:rsidRDefault="00E17411">
      <w:pPr>
        <w:pStyle w:val="ConsPlusNormal"/>
        <w:spacing w:before="200"/>
        <w:ind w:firstLine="540"/>
        <w:jc w:val="both"/>
      </w:pPr>
      <w:r>
        <w:t xml:space="preserve">4.4. Оценка результативности и эффективности осуществления Муниципального контроля осуществляется на основании </w:t>
      </w:r>
      <w:hyperlink r:id="rId36">
        <w:r>
          <w:rPr>
            <w:color w:val="0000FF"/>
          </w:rPr>
          <w:t>статьи 30</w:t>
        </w:r>
      </w:hyperlink>
      <w:r>
        <w:t xml:space="preserve"> Федерального закона о контроле.</w:t>
      </w:r>
    </w:p>
    <w:p w:rsidR="00E17411" w:rsidRDefault="00E17411">
      <w:pPr>
        <w:pStyle w:val="ConsPlusNormal"/>
        <w:spacing w:before="200"/>
        <w:ind w:firstLine="540"/>
        <w:jc w:val="both"/>
      </w:pPr>
      <w:r>
        <w:t>Ключевые показатели Муниципального контроля и их целевые значения, индикативные показатели Муниципального контроля утверждаются правовым актом Пермской городской Думы.</w:t>
      </w:r>
    </w:p>
    <w:p w:rsidR="00E17411" w:rsidRDefault="00E17411">
      <w:pPr>
        <w:pStyle w:val="ConsPlusNormal"/>
        <w:spacing w:before="200"/>
        <w:ind w:firstLine="540"/>
        <w:jc w:val="both"/>
      </w:pPr>
      <w:r>
        <w:t>4.5. До 31.12.2023 подготовка в ходе осуществления Муниципального контроля документов, информирование контролируемых лиц о совершаемых должностными лицами Органа контроля действиях и принимаемых решениях, обмен документами и сведениями с контролируемыми лицами осуществляется на бумажном носителе.</w:t>
      </w:r>
    </w:p>
    <w:p w:rsidR="00E17411" w:rsidRDefault="00E17411">
      <w:pPr>
        <w:pStyle w:val="ConsPlusNormal"/>
        <w:jc w:val="both"/>
      </w:pPr>
    </w:p>
    <w:p w:rsidR="00E17411" w:rsidRDefault="00E17411">
      <w:pPr>
        <w:pStyle w:val="ConsPlusNormal"/>
        <w:jc w:val="both"/>
      </w:pPr>
    </w:p>
    <w:p w:rsidR="00E17411" w:rsidRDefault="00E17411">
      <w:pPr>
        <w:pStyle w:val="ConsPlusNormal"/>
        <w:jc w:val="both"/>
      </w:pPr>
    </w:p>
    <w:p w:rsidR="00E17411" w:rsidRDefault="00E17411">
      <w:pPr>
        <w:pStyle w:val="ConsPlusNormal"/>
        <w:jc w:val="both"/>
      </w:pPr>
    </w:p>
    <w:p w:rsidR="00E17411" w:rsidRDefault="00E17411">
      <w:pPr>
        <w:pStyle w:val="ConsPlusNormal"/>
        <w:jc w:val="both"/>
      </w:pPr>
    </w:p>
    <w:p w:rsidR="00E17411" w:rsidRDefault="00E17411">
      <w:pPr>
        <w:pStyle w:val="ConsPlusNormal"/>
        <w:jc w:val="right"/>
        <w:outlineLvl w:val="0"/>
      </w:pPr>
      <w:r>
        <w:t>Приложение 2</w:t>
      </w:r>
    </w:p>
    <w:p w:rsidR="00E17411" w:rsidRDefault="00E17411">
      <w:pPr>
        <w:pStyle w:val="ConsPlusNormal"/>
        <w:jc w:val="right"/>
      </w:pPr>
      <w:r>
        <w:t>к решению</w:t>
      </w:r>
    </w:p>
    <w:p w:rsidR="00E17411" w:rsidRDefault="00E17411">
      <w:pPr>
        <w:pStyle w:val="ConsPlusNormal"/>
        <w:jc w:val="right"/>
      </w:pPr>
      <w:r>
        <w:t>Пермской городской Думы</w:t>
      </w:r>
    </w:p>
    <w:p w:rsidR="00E17411" w:rsidRDefault="00E17411">
      <w:pPr>
        <w:pStyle w:val="ConsPlusNormal"/>
        <w:jc w:val="right"/>
      </w:pPr>
      <w:r>
        <w:t>от 21.12.2021 N 319</w:t>
      </w:r>
    </w:p>
    <w:p w:rsidR="00E17411" w:rsidRDefault="00E17411">
      <w:pPr>
        <w:pStyle w:val="ConsPlusNormal"/>
        <w:jc w:val="both"/>
      </w:pPr>
    </w:p>
    <w:p w:rsidR="00E17411" w:rsidRDefault="00E17411">
      <w:pPr>
        <w:pStyle w:val="ConsPlusTitle"/>
        <w:jc w:val="center"/>
      </w:pPr>
      <w:bookmarkStart w:id="1" w:name="P226"/>
      <w:bookmarkEnd w:id="1"/>
      <w:r>
        <w:t>КЛЮЧЕВЫЕ ПОКАЗАТЕЛИ</w:t>
      </w:r>
    </w:p>
    <w:p w:rsidR="00E17411" w:rsidRDefault="00E17411">
      <w:pPr>
        <w:pStyle w:val="ConsPlusTitle"/>
        <w:jc w:val="center"/>
      </w:pPr>
      <w:r>
        <w:t>И ИХ ЦЕЛЕВЫЕ ЗНАЧЕНИЯ, ИНДИКАТИВНЫЕ ПОКАЗАТЕЛИ</w:t>
      </w:r>
    </w:p>
    <w:p w:rsidR="00E17411" w:rsidRDefault="00E17411">
      <w:pPr>
        <w:pStyle w:val="ConsPlusTitle"/>
        <w:jc w:val="center"/>
      </w:pPr>
      <w:r>
        <w:t>МУНИЦИПАЛЬНОГО КОНТРОЛЯ В СФЕРЕ БЛАГОУСТРОЙСТВА</w:t>
      </w:r>
    </w:p>
    <w:p w:rsidR="00E17411" w:rsidRDefault="00E17411">
      <w:pPr>
        <w:pStyle w:val="ConsPlusTitle"/>
        <w:jc w:val="center"/>
      </w:pPr>
      <w:r>
        <w:t>НА ТЕРРИТОРИИ ГОРОДА ПЕРМИ</w:t>
      </w:r>
    </w:p>
    <w:p w:rsidR="00E17411" w:rsidRDefault="00E174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74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411" w:rsidRDefault="00E174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7411" w:rsidRDefault="00E174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7411" w:rsidRDefault="00E17411">
            <w:pPr>
              <w:pStyle w:val="ConsPlusNormal"/>
              <w:jc w:val="center"/>
            </w:pPr>
            <w:r>
              <w:rPr>
                <w:color w:val="392C69"/>
              </w:rPr>
              <w:t>Список изменяющих документов</w:t>
            </w:r>
          </w:p>
          <w:p w:rsidR="00E17411" w:rsidRDefault="00E17411">
            <w:pPr>
              <w:pStyle w:val="ConsPlusNormal"/>
              <w:jc w:val="center"/>
            </w:pPr>
            <w:proofErr w:type="gramStart"/>
            <w:r>
              <w:rPr>
                <w:color w:val="392C69"/>
              </w:rPr>
              <w:t xml:space="preserve">(введены </w:t>
            </w:r>
            <w:hyperlink r:id="rId37">
              <w:r>
                <w:rPr>
                  <w:color w:val="0000FF"/>
                </w:rPr>
                <w:t>решением</w:t>
              </w:r>
            </w:hyperlink>
            <w:r>
              <w:rPr>
                <w:color w:val="392C69"/>
              </w:rPr>
              <w:t xml:space="preserve"> Пермской городской Думы от 22.02.2022 N 34;</w:t>
            </w:r>
            <w:proofErr w:type="gramEnd"/>
          </w:p>
          <w:p w:rsidR="00E17411" w:rsidRDefault="00E17411">
            <w:pPr>
              <w:pStyle w:val="ConsPlusNormal"/>
              <w:jc w:val="center"/>
            </w:pPr>
            <w:r>
              <w:rPr>
                <w:color w:val="392C69"/>
              </w:rPr>
              <w:t xml:space="preserve">в ред. </w:t>
            </w:r>
            <w:hyperlink r:id="rId38">
              <w:r>
                <w:rPr>
                  <w:color w:val="0000FF"/>
                </w:rPr>
                <w:t>решения</w:t>
              </w:r>
            </w:hyperlink>
            <w:r>
              <w:rPr>
                <w:color w:val="392C69"/>
              </w:rPr>
              <w:t xml:space="preserve"> Пермской городской Думы от 24.05.2022 N 126)</w:t>
            </w:r>
          </w:p>
        </w:tc>
        <w:tc>
          <w:tcPr>
            <w:tcW w:w="113" w:type="dxa"/>
            <w:tcBorders>
              <w:top w:val="nil"/>
              <w:left w:val="nil"/>
              <w:bottom w:val="nil"/>
              <w:right w:val="nil"/>
            </w:tcBorders>
            <w:shd w:val="clear" w:color="auto" w:fill="F4F3F8"/>
            <w:tcMar>
              <w:top w:w="0" w:type="dxa"/>
              <w:left w:w="0" w:type="dxa"/>
              <w:bottom w:w="0" w:type="dxa"/>
              <w:right w:w="0" w:type="dxa"/>
            </w:tcMar>
          </w:tcPr>
          <w:p w:rsidR="00E17411" w:rsidRDefault="00E17411">
            <w:pPr>
              <w:pStyle w:val="ConsPlusNormal"/>
            </w:pPr>
          </w:p>
        </w:tc>
      </w:tr>
    </w:tbl>
    <w:p w:rsidR="00E17411" w:rsidRDefault="00E17411">
      <w:pPr>
        <w:pStyle w:val="ConsPlusNormal"/>
        <w:jc w:val="both"/>
      </w:pPr>
    </w:p>
    <w:p w:rsidR="00E17411" w:rsidRDefault="00E17411">
      <w:pPr>
        <w:pStyle w:val="ConsPlusNormal"/>
        <w:ind w:firstLine="540"/>
        <w:jc w:val="both"/>
      </w:pPr>
      <w:r>
        <w:t>1. Ключевые показатели муниципального контроля в сфере благоустройства на территории города Перми и их целевые значения:</w:t>
      </w:r>
    </w:p>
    <w:p w:rsidR="00E17411" w:rsidRDefault="00E174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6690"/>
        <w:gridCol w:w="2041"/>
      </w:tblGrid>
      <w:tr w:rsidR="00E17411">
        <w:tc>
          <w:tcPr>
            <w:tcW w:w="340" w:type="dxa"/>
          </w:tcPr>
          <w:p w:rsidR="00E17411" w:rsidRDefault="00E17411">
            <w:pPr>
              <w:pStyle w:val="ConsPlusNormal"/>
              <w:jc w:val="center"/>
            </w:pPr>
            <w:r>
              <w:t>N</w:t>
            </w:r>
          </w:p>
        </w:tc>
        <w:tc>
          <w:tcPr>
            <w:tcW w:w="6690" w:type="dxa"/>
          </w:tcPr>
          <w:p w:rsidR="00E17411" w:rsidRDefault="00E17411">
            <w:pPr>
              <w:pStyle w:val="ConsPlusNormal"/>
              <w:jc w:val="center"/>
            </w:pPr>
            <w:r>
              <w:t>Наименование ключевого показателя</w:t>
            </w:r>
          </w:p>
        </w:tc>
        <w:tc>
          <w:tcPr>
            <w:tcW w:w="2041" w:type="dxa"/>
          </w:tcPr>
          <w:p w:rsidR="00E17411" w:rsidRDefault="00E17411">
            <w:pPr>
              <w:pStyle w:val="ConsPlusNormal"/>
              <w:jc w:val="center"/>
            </w:pPr>
            <w:r>
              <w:t>Целевое значение ключевого показателя, %</w:t>
            </w:r>
          </w:p>
        </w:tc>
      </w:tr>
      <w:tr w:rsidR="00E17411">
        <w:tc>
          <w:tcPr>
            <w:tcW w:w="340" w:type="dxa"/>
          </w:tcPr>
          <w:p w:rsidR="00E17411" w:rsidRDefault="00E17411">
            <w:pPr>
              <w:pStyle w:val="ConsPlusNormal"/>
              <w:jc w:val="center"/>
            </w:pPr>
            <w:r>
              <w:t>1</w:t>
            </w:r>
          </w:p>
        </w:tc>
        <w:tc>
          <w:tcPr>
            <w:tcW w:w="6690" w:type="dxa"/>
          </w:tcPr>
          <w:p w:rsidR="00E17411" w:rsidRDefault="00E17411">
            <w:pPr>
              <w:pStyle w:val="ConsPlusNormal"/>
              <w:jc w:val="both"/>
            </w:pPr>
            <w:r>
              <w:t xml:space="preserve">Доля устраненных нарушений обязательных требований </w:t>
            </w:r>
            <w:proofErr w:type="gramStart"/>
            <w:r>
              <w:t>от общего количества выявленных нарушений обязательных требований по результатам проведения контрольных мероприятий с взаимодействием с контролируемыми лицами за календарный год</w:t>
            </w:r>
            <w:proofErr w:type="gramEnd"/>
            <w:r>
              <w:t xml:space="preserve"> (далее - отчетный период)</w:t>
            </w:r>
          </w:p>
        </w:tc>
        <w:tc>
          <w:tcPr>
            <w:tcW w:w="2041" w:type="dxa"/>
          </w:tcPr>
          <w:p w:rsidR="00E17411" w:rsidRDefault="00E17411">
            <w:pPr>
              <w:pStyle w:val="ConsPlusNormal"/>
              <w:jc w:val="center"/>
            </w:pPr>
            <w:r>
              <w:t>не менее 80</w:t>
            </w:r>
          </w:p>
        </w:tc>
      </w:tr>
      <w:tr w:rsidR="00E17411">
        <w:tc>
          <w:tcPr>
            <w:tcW w:w="340" w:type="dxa"/>
          </w:tcPr>
          <w:p w:rsidR="00E17411" w:rsidRDefault="00E17411">
            <w:pPr>
              <w:pStyle w:val="ConsPlusNormal"/>
              <w:jc w:val="center"/>
            </w:pPr>
            <w:r>
              <w:t>2</w:t>
            </w:r>
          </w:p>
        </w:tc>
        <w:tc>
          <w:tcPr>
            <w:tcW w:w="6690" w:type="dxa"/>
          </w:tcPr>
          <w:p w:rsidR="00E17411" w:rsidRDefault="00E17411">
            <w:pPr>
              <w:pStyle w:val="ConsPlusNormal"/>
              <w:jc w:val="both"/>
            </w:pPr>
            <w:r>
              <w:t>Доля предостережений о недопустимости нарушения обязательных требований, по которым контролируемыми лицами в установленный срок обеспечено соблюдение обязательных требований, указанных в таком предостережении, от общего числа объявленных предостережений о недопустимости нарушения обязательных требований за отчетный период</w:t>
            </w:r>
          </w:p>
        </w:tc>
        <w:tc>
          <w:tcPr>
            <w:tcW w:w="2041" w:type="dxa"/>
          </w:tcPr>
          <w:p w:rsidR="00E17411" w:rsidRDefault="00E17411">
            <w:pPr>
              <w:pStyle w:val="ConsPlusNormal"/>
              <w:jc w:val="center"/>
            </w:pPr>
            <w:r>
              <w:t>не менее 80</w:t>
            </w:r>
          </w:p>
        </w:tc>
      </w:tr>
    </w:tbl>
    <w:p w:rsidR="00E17411" w:rsidRDefault="00E17411">
      <w:pPr>
        <w:pStyle w:val="ConsPlusNormal"/>
        <w:jc w:val="both"/>
      </w:pPr>
    </w:p>
    <w:p w:rsidR="00E17411" w:rsidRDefault="00E17411">
      <w:pPr>
        <w:pStyle w:val="ConsPlusNormal"/>
        <w:jc w:val="both"/>
      </w:pPr>
      <w:r>
        <w:t xml:space="preserve">(п. 1 в ред. </w:t>
      </w:r>
      <w:hyperlink r:id="rId39">
        <w:r>
          <w:rPr>
            <w:color w:val="0000FF"/>
          </w:rPr>
          <w:t>решения</w:t>
        </w:r>
      </w:hyperlink>
      <w:r>
        <w:t xml:space="preserve"> Пермской городской Думы от 24.05.2022 N 126)</w:t>
      </w:r>
    </w:p>
    <w:p w:rsidR="00E17411" w:rsidRDefault="00E17411">
      <w:pPr>
        <w:pStyle w:val="ConsPlusNormal"/>
        <w:spacing w:before="200"/>
        <w:ind w:firstLine="540"/>
        <w:jc w:val="both"/>
      </w:pPr>
      <w:r>
        <w:t xml:space="preserve">2. Индикативные показатели муниципального контроля в сфере благоустройства на </w:t>
      </w:r>
      <w:r>
        <w:lastRenderedPageBreak/>
        <w:t>территории города Перми:</w:t>
      </w:r>
    </w:p>
    <w:p w:rsidR="00E17411" w:rsidRDefault="00E17411">
      <w:pPr>
        <w:pStyle w:val="ConsPlusNormal"/>
        <w:spacing w:before="200"/>
        <w:ind w:firstLine="540"/>
        <w:jc w:val="both"/>
      </w:pPr>
      <w:r>
        <w:t>2.1. количество внеплановых контрольных мероприятий, проведенных за отчетный период;</w:t>
      </w:r>
    </w:p>
    <w:p w:rsidR="00E17411" w:rsidRDefault="00E17411">
      <w:pPr>
        <w:pStyle w:val="ConsPlusNormal"/>
        <w:spacing w:before="200"/>
        <w:ind w:firstLine="540"/>
        <w:jc w:val="both"/>
      </w:pPr>
      <w:r>
        <w:t>2.2. общее количество контрольных мероприятий с взаимодействием с контролируемыми лицами, проведенных за отчетный период;</w:t>
      </w:r>
    </w:p>
    <w:p w:rsidR="00E17411" w:rsidRDefault="00E17411">
      <w:pPr>
        <w:pStyle w:val="ConsPlusNormal"/>
        <w:spacing w:before="200"/>
        <w:ind w:firstLine="540"/>
        <w:jc w:val="both"/>
      </w:pPr>
      <w:r>
        <w:t>2.3. общее количество контрольных мероприятий без взаимодействия с контролируемыми лицами, проведенных за отчетный период;</w:t>
      </w:r>
    </w:p>
    <w:p w:rsidR="00E17411" w:rsidRDefault="00E17411">
      <w:pPr>
        <w:pStyle w:val="ConsPlusNormal"/>
        <w:spacing w:before="200"/>
        <w:ind w:firstLine="540"/>
        <w:jc w:val="both"/>
      </w:pPr>
      <w:r>
        <w:t>2.4. количество предостережений о недопустимости нарушения обязательных требований, объявленных за отчетный период;</w:t>
      </w:r>
    </w:p>
    <w:p w:rsidR="00E17411" w:rsidRDefault="00E17411">
      <w:pPr>
        <w:pStyle w:val="ConsPlusNormal"/>
        <w:spacing w:before="200"/>
        <w:ind w:firstLine="540"/>
        <w:jc w:val="both"/>
      </w:pPr>
      <w:r>
        <w:t>2.5. количество контролируемых лиц, допустивших нарушения обязательных требований за отчетный период;</w:t>
      </w:r>
    </w:p>
    <w:p w:rsidR="00E17411" w:rsidRDefault="00E17411">
      <w:pPr>
        <w:pStyle w:val="ConsPlusNormal"/>
        <w:spacing w:before="200"/>
        <w:ind w:firstLine="540"/>
        <w:jc w:val="both"/>
      </w:pPr>
      <w:r>
        <w:t>2.6. доля контролируемых лиц, допустивших повторные нарушения обязательных требований за отчетный период, от общего количества контролируемых лиц, допустивших нарушения;</w:t>
      </w:r>
    </w:p>
    <w:p w:rsidR="00E17411" w:rsidRDefault="00E17411">
      <w:pPr>
        <w:pStyle w:val="ConsPlusNormal"/>
        <w:spacing w:before="200"/>
        <w:ind w:firstLine="540"/>
        <w:jc w:val="both"/>
      </w:pPr>
      <w:r>
        <w:t>2.7. доля удовлетворенных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за отчетный период;</w:t>
      </w:r>
    </w:p>
    <w:p w:rsidR="00E17411" w:rsidRDefault="00E17411">
      <w:pPr>
        <w:pStyle w:val="ConsPlusNormal"/>
        <w:spacing w:before="200"/>
        <w:ind w:firstLine="540"/>
        <w:jc w:val="both"/>
      </w:pPr>
      <w:r>
        <w:t>2.8. доля решений, принятых по результатам контрольных мероприятий, отмененных судом, от общего числа принятых по результатам контрольных мероприятий решений за отчетный период;</w:t>
      </w:r>
    </w:p>
    <w:p w:rsidR="00E17411" w:rsidRDefault="00E17411">
      <w:pPr>
        <w:pStyle w:val="ConsPlusNormal"/>
        <w:spacing w:before="200"/>
        <w:ind w:firstLine="540"/>
        <w:jc w:val="both"/>
      </w:pPr>
      <w:r>
        <w:t>2.9. доля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от общего числа направленных в органы прокуратуры заявлений о согласовании проведения контрольных мероприятий за отчетный период;</w:t>
      </w:r>
    </w:p>
    <w:p w:rsidR="00E17411" w:rsidRDefault="00E17411">
      <w:pPr>
        <w:pStyle w:val="ConsPlusNormal"/>
        <w:spacing w:before="200"/>
        <w:ind w:firstLine="540"/>
        <w:jc w:val="both"/>
      </w:pPr>
      <w:r>
        <w:t>2.10. доля контрольных мероприятий, проведенных с грубым нарушением требований к организации и осуществлению муниципального контроля, результаты которых признаны недействительными и (или) отменены, от общего количества проведенных контрольных мероприятий за отчетный период;</w:t>
      </w:r>
    </w:p>
    <w:p w:rsidR="00E17411" w:rsidRDefault="00E17411">
      <w:pPr>
        <w:pStyle w:val="ConsPlusNormal"/>
        <w:spacing w:before="200"/>
        <w:ind w:firstLine="540"/>
        <w:jc w:val="both"/>
      </w:pPr>
      <w:r>
        <w:t>2.11. среднее количество проведенных должностным лицом контрольного органа контрольных мероприятий за отчетный период;</w:t>
      </w:r>
    </w:p>
    <w:p w:rsidR="00E17411" w:rsidRDefault="00E17411">
      <w:pPr>
        <w:pStyle w:val="ConsPlusNormal"/>
        <w:spacing w:before="200"/>
        <w:ind w:firstLine="540"/>
        <w:jc w:val="both"/>
      </w:pPr>
      <w:r>
        <w:t>2.12. количество контрольных мероприятий, по итогам которых возбуждены дела об административных правонарушениях, за отчетный период;</w:t>
      </w:r>
    </w:p>
    <w:p w:rsidR="00E17411" w:rsidRDefault="00E17411">
      <w:pPr>
        <w:pStyle w:val="ConsPlusNormal"/>
        <w:jc w:val="both"/>
      </w:pPr>
      <w:r>
        <w:t xml:space="preserve">(пп. 2.12 </w:t>
      </w:r>
      <w:proofErr w:type="gramStart"/>
      <w:r>
        <w:t>введен</w:t>
      </w:r>
      <w:proofErr w:type="gramEnd"/>
      <w:r>
        <w:t xml:space="preserve"> </w:t>
      </w:r>
      <w:hyperlink r:id="rId40">
        <w:r>
          <w:rPr>
            <w:color w:val="0000FF"/>
          </w:rPr>
          <w:t>решением</w:t>
        </w:r>
      </w:hyperlink>
      <w:r>
        <w:t xml:space="preserve"> Пермской городской Думы от 24.05.2022 N 126)</w:t>
      </w:r>
    </w:p>
    <w:p w:rsidR="00E17411" w:rsidRDefault="00E17411">
      <w:pPr>
        <w:pStyle w:val="ConsPlusNormal"/>
        <w:spacing w:before="200"/>
        <w:ind w:firstLine="540"/>
        <w:jc w:val="both"/>
      </w:pPr>
      <w:r>
        <w:t>2.13. сумма административных штрафов, наложенных по результатам контрольных мероприятий, за отчетный период.</w:t>
      </w:r>
    </w:p>
    <w:p w:rsidR="00E17411" w:rsidRDefault="00E17411">
      <w:pPr>
        <w:pStyle w:val="ConsPlusNormal"/>
        <w:jc w:val="both"/>
      </w:pPr>
      <w:r>
        <w:t xml:space="preserve">(пп. 2.13 </w:t>
      </w:r>
      <w:proofErr w:type="gramStart"/>
      <w:r>
        <w:t>введен</w:t>
      </w:r>
      <w:proofErr w:type="gramEnd"/>
      <w:r>
        <w:t xml:space="preserve"> </w:t>
      </w:r>
      <w:hyperlink r:id="rId41">
        <w:r>
          <w:rPr>
            <w:color w:val="0000FF"/>
          </w:rPr>
          <w:t>решением</w:t>
        </w:r>
      </w:hyperlink>
      <w:r>
        <w:t xml:space="preserve"> Пермской городской Думы от 24.05.2022 N 126)</w:t>
      </w:r>
    </w:p>
    <w:p w:rsidR="00E17411" w:rsidRDefault="00E17411">
      <w:pPr>
        <w:pStyle w:val="ConsPlusNormal"/>
        <w:jc w:val="both"/>
      </w:pPr>
    </w:p>
    <w:p w:rsidR="00E17411" w:rsidRDefault="00E17411">
      <w:pPr>
        <w:pStyle w:val="ConsPlusNormal"/>
        <w:jc w:val="both"/>
      </w:pPr>
    </w:p>
    <w:p w:rsidR="00E17411" w:rsidRDefault="00E17411">
      <w:pPr>
        <w:pStyle w:val="ConsPlusNormal"/>
        <w:pBdr>
          <w:bottom w:val="single" w:sz="6" w:space="0" w:color="auto"/>
        </w:pBdr>
        <w:spacing w:before="100" w:after="100"/>
        <w:jc w:val="both"/>
        <w:rPr>
          <w:sz w:val="2"/>
          <w:szCs w:val="2"/>
        </w:rPr>
      </w:pPr>
    </w:p>
    <w:p w:rsidR="004F4F71" w:rsidRDefault="004F4F71"/>
    <w:sectPr w:rsidR="004F4F71" w:rsidSect="00175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17411"/>
    <w:rsid w:val="004F4F71"/>
    <w:rsid w:val="00E17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41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1741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174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4416748B69C227F8388E561830419AAB1FEEFC2F44DA157714CF4BBCE2EA423C85F97969C09D4BD7D032976D22EF8E6B1472C0716BF9E1p92DE" TargetMode="External"/><Relationship Id="rId13" Type="http://schemas.openxmlformats.org/officeDocument/2006/relationships/hyperlink" Target="consultantplus://offline/ref=E74416748B69C227F8388E561830419AAB1FEEFC2F44DA157714CF4BBCE2EA422E85A17569C98343D6C564C62Bp725E" TargetMode="External"/><Relationship Id="rId18" Type="http://schemas.openxmlformats.org/officeDocument/2006/relationships/hyperlink" Target="consultantplus://offline/ref=E74416748B69C227F8388E561830419AAB16E3F12D45DA157714CF4BBCE2EA422E85A17569C98343D6C564C62Bp725E" TargetMode="External"/><Relationship Id="rId26" Type="http://schemas.openxmlformats.org/officeDocument/2006/relationships/hyperlink" Target="consultantplus://offline/ref=E74416748B69C227F8388E561830419AAB1FEEFC2F44DA157714CF4BBCE2EA423C85F97969C09B40D9D032976D22EF8E6B1472C0716BF9E1p92DE" TargetMode="External"/><Relationship Id="rId39" Type="http://schemas.openxmlformats.org/officeDocument/2006/relationships/hyperlink" Target="consultantplus://offline/ref=E74416748B69C227F838905B0E5C1C91A01CB9F42E43D6402B49C91CE3B2EC177CC5FF2C2A849042DFDB66C62F7CB6DF265F7FC96677F9EA8175F7F4p42DE" TargetMode="External"/><Relationship Id="rId3" Type="http://schemas.openxmlformats.org/officeDocument/2006/relationships/webSettings" Target="webSettings.xml"/><Relationship Id="rId21" Type="http://schemas.openxmlformats.org/officeDocument/2006/relationships/hyperlink" Target="consultantplus://offline/ref=E74416748B69C227F8388E561830419AAB1FEEFC2F44DA157714CF4BBCE2EA423C85F97969C09B40DBD032976D22EF8E6B1472C0716BF9E1p92DE" TargetMode="External"/><Relationship Id="rId34" Type="http://schemas.openxmlformats.org/officeDocument/2006/relationships/hyperlink" Target="consultantplus://offline/ref=E74416748B69C227F8388E561830419AAB16E3F12D45DA157714CF4BBCE2EA422E85A17569C98343D6C564C62Bp725E" TargetMode="External"/><Relationship Id="rId42" Type="http://schemas.openxmlformats.org/officeDocument/2006/relationships/fontTable" Target="fontTable.xml"/><Relationship Id="rId7" Type="http://schemas.openxmlformats.org/officeDocument/2006/relationships/hyperlink" Target="consultantplus://offline/ref=E74416748B69C227F8388E561830419AAC17E2F12C47DA157714CF4BBCE2EA423C85F97969C09F488B8A22932477EB9062036CCB6F6BpF2BE" TargetMode="External"/><Relationship Id="rId12" Type="http://schemas.openxmlformats.org/officeDocument/2006/relationships/hyperlink" Target="consultantplus://offline/ref=E74416748B69C227F838905B0E5C1C91A01CB9F42E42D1472C45C91CE3B2EC177CC5FF2C2A849042DFDB66C52D7CB6DF265F7FC96677F9EA8175F7F4p42DE" TargetMode="External"/><Relationship Id="rId17" Type="http://schemas.openxmlformats.org/officeDocument/2006/relationships/hyperlink" Target="consultantplus://offline/ref=E74416748B69C227F8388E561830419AAB1FEEFC2F44DA157714CF4BBCE2EA423C85F97969C09842DDD032976D22EF8E6B1472C0716BF9E1p92DE" TargetMode="External"/><Relationship Id="rId25" Type="http://schemas.openxmlformats.org/officeDocument/2006/relationships/hyperlink" Target="consultantplus://offline/ref=E74416748B69C227F8388E561830419AAB1FEEFC2F44DA157714CF4BBCE2EA423C85F97969C09B40DBD032976D22EF8E6B1472C0716BF9E1p92DE" TargetMode="External"/><Relationship Id="rId33" Type="http://schemas.openxmlformats.org/officeDocument/2006/relationships/hyperlink" Target="consultantplus://offline/ref=E74416748B69C227F8388E561830419AAB1FEEFC2F44DA157714CF4BBCE2EA422E85A17569C98343D6C564C62Bp725E" TargetMode="External"/><Relationship Id="rId38" Type="http://schemas.openxmlformats.org/officeDocument/2006/relationships/hyperlink" Target="consultantplus://offline/ref=E74416748B69C227F838905B0E5C1C91A01CB9F42E43D6402B49C91CE3B2EC177CC5FF2C2A849042DFDB66C62C7CB6DF265F7FC96677F9EA8175F7F4p42DE" TargetMode="External"/><Relationship Id="rId2" Type="http://schemas.openxmlformats.org/officeDocument/2006/relationships/settings" Target="settings.xml"/><Relationship Id="rId16" Type="http://schemas.openxmlformats.org/officeDocument/2006/relationships/hyperlink" Target="consultantplus://offline/ref=E74416748B69C227F8388E561830419AAB1FEEFC2F44DA157714CF4BBCE2EA422E85A17569C98343D6C564C62Bp725E" TargetMode="External"/><Relationship Id="rId20" Type="http://schemas.openxmlformats.org/officeDocument/2006/relationships/hyperlink" Target="consultantplus://offline/ref=E74416748B69C227F8388E561830419AAB1FEEFC2F44DA157714CF4BBCE2EA422E85A17569C98343D6C564C62Bp725E" TargetMode="External"/><Relationship Id="rId29" Type="http://schemas.openxmlformats.org/officeDocument/2006/relationships/hyperlink" Target="consultantplus://offline/ref=E74416748B69C227F8388E561830419AAB1FEEFC2F44DA157714CF4BBCE2EA422E85A17569C98343D6C564C62Bp725E" TargetMode="External"/><Relationship Id="rId41" Type="http://schemas.openxmlformats.org/officeDocument/2006/relationships/hyperlink" Target="consultantplus://offline/ref=E74416748B69C227F838905B0E5C1C91A01CB9F42E43D6402B49C91CE3B2EC177CC5FF2C2A849042DFDB66C4297CB6DF265F7FC96677F9EA8175F7F4p42DE" TargetMode="External"/><Relationship Id="rId1" Type="http://schemas.openxmlformats.org/officeDocument/2006/relationships/styles" Target="styles.xml"/><Relationship Id="rId6" Type="http://schemas.openxmlformats.org/officeDocument/2006/relationships/hyperlink" Target="consultantplus://offline/ref=E74416748B69C227F838905B0E5C1C91A01CB9F42E43D6402B49C91CE3B2EC177CC5FF2C2A849042DFDB66C62C7CB6DF265F7FC96677F9EA8175F7F4p42DE" TargetMode="External"/><Relationship Id="rId11" Type="http://schemas.openxmlformats.org/officeDocument/2006/relationships/hyperlink" Target="consultantplus://offline/ref=E74416748B69C227F838905B0E5C1C91A01CB9F42E43D5432942C91CE3B2EC177CC5FF2C2A849042DFDB66C72B7CB6DF265F7FC96677F9EA8175F7F4p42DE" TargetMode="External"/><Relationship Id="rId24" Type="http://schemas.openxmlformats.org/officeDocument/2006/relationships/hyperlink" Target="consultantplus://offline/ref=E74416748B69C227F8388E561830419AAB1FEEFC2F44DA157714CF4BBCE2EA423C85F97969C09B40D7D032976D22EF8E6B1472C0716BF9E1p92DE" TargetMode="External"/><Relationship Id="rId32" Type="http://schemas.openxmlformats.org/officeDocument/2006/relationships/hyperlink" Target="consultantplus://offline/ref=E74416748B69C227F8388E561830419AAB1FEEFC2F44DA157714CF4BBCE2EA422E85A17569C98343D6C564C62Bp725E" TargetMode="External"/><Relationship Id="rId37" Type="http://schemas.openxmlformats.org/officeDocument/2006/relationships/hyperlink" Target="consultantplus://offline/ref=E74416748B69C227F838905B0E5C1C91A01CB9F42E43D5432942C91CE3B2EC177CC5FF2C2A849042DFDB66C72A7CB6DF265F7FC96677F9EA8175F7F4p42DE" TargetMode="External"/><Relationship Id="rId40" Type="http://schemas.openxmlformats.org/officeDocument/2006/relationships/hyperlink" Target="consultantplus://offline/ref=E74416748B69C227F838905B0E5C1C91A01CB9F42E43D6402B49C91CE3B2EC177CC5FF2C2A849042DFDB66C7217CB6DF265F7FC96677F9EA8175F7F4p42DE" TargetMode="External"/><Relationship Id="rId5" Type="http://schemas.openxmlformats.org/officeDocument/2006/relationships/hyperlink" Target="consultantplus://offline/ref=E74416748B69C227F838905B0E5C1C91A01CB9F42E43D5432942C91CE3B2EC177CC5FF2C2A849042DFDB66C62C7CB6DF265F7FC96677F9EA8175F7F4p42DE" TargetMode="External"/><Relationship Id="rId15" Type="http://schemas.openxmlformats.org/officeDocument/2006/relationships/hyperlink" Target="consultantplus://offline/ref=E74416748B69C227F8388E561830419AAB1FEEFC2F44DA157714CF4BBCE2EA422E85A17569C98343D6C564C62Bp725E" TargetMode="External"/><Relationship Id="rId23" Type="http://schemas.openxmlformats.org/officeDocument/2006/relationships/hyperlink" Target="consultantplus://offline/ref=E74416748B69C227F8388E561830419AAB1FEEFC2F44DA157714CF4BBCE2EA423C85F97969C09B40D8D032976D22EF8E6B1472C0716BF9E1p92DE" TargetMode="External"/><Relationship Id="rId28" Type="http://schemas.openxmlformats.org/officeDocument/2006/relationships/hyperlink" Target="consultantplus://offline/ref=E74416748B69C227F8388E561830419AAB1FEEFC2F44DA157714CF4BBCE2EA423C85F97969C09B40D7D032976D22EF8E6B1472C0716BF9E1p92DE" TargetMode="External"/><Relationship Id="rId36" Type="http://schemas.openxmlformats.org/officeDocument/2006/relationships/hyperlink" Target="consultantplus://offline/ref=E74416748B69C227F8388E561830419AAB1FEEFC2F44DA157714CF4BBCE2EA423C85F97969C09E40D7D032976D22EF8E6B1472C0716BF9E1p92DE" TargetMode="External"/><Relationship Id="rId10" Type="http://schemas.openxmlformats.org/officeDocument/2006/relationships/hyperlink" Target="consultantplus://offline/ref=E74416748B69C227F838905B0E5C1C91A01CB9F42E43D5432942C91CE3B2EC177CC5FF2C2A849042DFDB66C6217CB6DF265F7FC96677F9EA8175F7F4p42DE" TargetMode="External"/><Relationship Id="rId19" Type="http://schemas.openxmlformats.org/officeDocument/2006/relationships/hyperlink" Target="consultantplus://offline/ref=E74416748B69C227F8388E561830419AAB1FEEFC2F44DA157714CF4BBCE2EA422E85A17569C98343D6C564C62Bp725E" TargetMode="External"/><Relationship Id="rId31" Type="http://schemas.openxmlformats.org/officeDocument/2006/relationships/hyperlink" Target="consultantplus://offline/ref=E74416748B69C227F8388E561830419AAB1FEEFC2F44DA157714CF4BBCE2EA423C85F97969C09E45DBD032976D22EF8E6B1472C0716BF9E1p92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4416748B69C227F838905B0E5C1C91A01CB9F42E43D6402340C91CE3B2EC177CC5FF2C2A849042DFDB61C2297CB6DF265F7FC96677F9EA8175F7F4p42DE" TargetMode="External"/><Relationship Id="rId14" Type="http://schemas.openxmlformats.org/officeDocument/2006/relationships/hyperlink" Target="consultantplus://offline/ref=E74416748B69C227F8388E561830419AAB1FEEFC2F44DA157714CF4BBCE2EA422E85A17569C98343D6C564C62Bp725E" TargetMode="External"/><Relationship Id="rId22" Type="http://schemas.openxmlformats.org/officeDocument/2006/relationships/hyperlink" Target="consultantplus://offline/ref=E74416748B69C227F8388E561830419AAB1FEEFC2F44DA157714CF4BBCE2EA423C85F97969C09B40D9D032976D22EF8E6B1472C0716BF9E1p92DE" TargetMode="External"/><Relationship Id="rId27" Type="http://schemas.openxmlformats.org/officeDocument/2006/relationships/hyperlink" Target="consultantplus://offline/ref=E74416748B69C227F8388E561830419AAB1FEEFC2F44DA157714CF4BBCE2EA423C85F97969C09B40D8D032976D22EF8E6B1472C0716BF9E1p92DE" TargetMode="External"/><Relationship Id="rId30" Type="http://schemas.openxmlformats.org/officeDocument/2006/relationships/hyperlink" Target="consultantplus://offline/ref=E74416748B69C227F8388E561830419AAB1FEEFC2F44DA157714CF4BBCE2EA423C85F97969C19F40D8D032976D22EF8E6B1472C0716BF9E1p92DE" TargetMode="External"/><Relationship Id="rId35" Type="http://schemas.openxmlformats.org/officeDocument/2006/relationships/hyperlink" Target="consultantplus://offline/ref=E74416748B69C227F8388E561830419AAB1FEEFC2F44DA157714CF4BBCE2EA423C85F97969C09941DDD032976D22EF8E6B1472C0716BF9E1p92D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5425</Words>
  <Characters>30929</Characters>
  <Application>Microsoft Office Word</Application>
  <DocSecurity>0</DocSecurity>
  <Lines>257</Lines>
  <Paragraphs>72</Paragraphs>
  <ScaleCrop>false</ScaleCrop>
  <Company/>
  <LinksUpToDate>false</LinksUpToDate>
  <CharactersWithSpaces>36282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dennenburg-dl</dc:creator>
  <cp:lastModifiedBy>dennenburg-dl</cp:lastModifiedBy>
  <cp:revision>1</cp:revision>
  <dcterms:created xsi:type="dcterms:W3CDTF">2022-09-09T04:54:00Z</dcterms:created>
  <dcterms:modified xsi:type="dcterms:W3CDTF">2022-09-09T04:54:00Z</dcterms:modified>
</cp:coreProperties>
</file>