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1A" w:rsidRPr="00C1211A" w:rsidRDefault="00C1211A" w:rsidP="00C12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1A">
        <w:rPr>
          <w:rFonts w:ascii="Times New Roman" w:hAnsi="Times New Roman" w:cs="Times New Roman"/>
          <w:b/>
          <w:sz w:val="28"/>
          <w:szCs w:val="28"/>
        </w:rPr>
        <w:t>Безопасный Новый год</w:t>
      </w:r>
    </w:p>
    <w:p w:rsid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 xml:space="preserve">Новогодние праздники – это время зимних забав, отдыха и подарков. И больше всего этой чудесной поры ждут дети, так как наступают долгожданные каникулы. Родителям в этот период следует быть особенно внимательными, поскольку зимние праздники, к сожалению, очень </w:t>
      </w:r>
      <w:proofErr w:type="spellStart"/>
      <w:r w:rsidRPr="00C1211A">
        <w:rPr>
          <w:rFonts w:ascii="Times New Roman" w:hAnsi="Times New Roman" w:cs="Times New Roman"/>
          <w:sz w:val="28"/>
          <w:szCs w:val="28"/>
        </w:rPr>
        <w:t>травмоопасное</w:t>
      </w:r>
      <w:proofErr w:type="spellEnd"/>
      <w:r w:rsidRPr="00C1211A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 xml:space="preserve">При перевозке детей в автомобиле нужно в обязательном порядке пользоваться удерживающими устройствами. </w:t>
      </w:r>
      <w:proofErr w:type="gramStart"/>
      <w:r w:rsidRPr="00C1211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C1211A">
        <w:rPr>
          <w:rFonts w:ascii="Times New Roman" w:hAnsi="Times New Roman" w:cs="Times New Roman"/>
          <w:sz w:val="28"/>
          <w:szCs w:val="28"/>
        </w:rPr>
        <w:t xml:space="preserve"> надежным из числа таких устройств признано детское автокресло. Как показывает практика, автокресло уменьшают вероятность получения травмы ребенка н</w:t>
      </w:r>
      <w:r>
        <w:rPr>
          <w:rFonts w:ascii="Times New Roman" w:hAnsi="Times New Roman" w:cs="Times New Roman"/>
          <w:sz w:val="28"/>
          <w:szCs w:val="28"/>
        </w:rPr>
        <w:t>а 75%.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>Специалисты также обращают внимание на поездки детей в общественном транспорте. Здесь опасность передвижения связана, прежде всего, с резким торможением, к которому пассажиры всегда не готовы. Если дети самостоятельно передвигаются на общественном транспорте, им нужно разъяснить простые правила. Первое - входить в автобус, троллейбус или маршрутный транспорт можно только после его полной остановки. Второе - находясь в салоне общественного транспорта необходимо крепко держаться за поручни. Также нельзя отвлекать водителя от управления и открывать двери транспортного средства во время его движения. К выходу следует подготовиться зара</w:t>
      </w:r>
      <w:r>
        <w:rPr>
          <w:rFonts w:ascii="Times New Roman" w:hAnsi="Times New Roman" w:cs="Times New Roman"/>
          <w:sz w:val="28"/>
          <w:szCs w:val="28"/>
        </w:rPr>
        <w:t>нее, чтобы не пришлось спешить.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>Но важнее всего помнить: родители – пример для своих детей, своим поведением и действиями формируют их правильные воспитание и привычки, в том числе и культуру дорожного поведения. В праздничные дни рядом с нашими детьми не будет воспитателей и педагогов – весь контроль осуществляют родители. Поэтому всем участникам дорожного движения следует быть особенно внимательными и осторожными на дорогах во время праздников и соблюдать установлен</w:t>
      </w:r>
      <w:r>
        <w:rPr>
          <w:rFonts w:ascii="Times New Roman" w:hAnsi="Times New Roman" w:cs="Times New Roman"/>
          <w:sz w:val="28"/>
          <w:szCs w:val="28"/>
        </w:rPr>
        <w:t>ные правила дорожного движения.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 xml:space="preserve">Сотрудники ОНПР Индустриального района г. Перми (МЧС), со своей стороны, советуют соблюдать меры предосторожности еще при подготовке к праздникам. Если вы собираетесь приобрести искусственную </w:t>
      </w:r>
      <w:proofErr w:type="gramStart"/>
      <w:r w:rsidRPr="00C1211A">
        <w:rPr>
          <w:rFonts w:ascii="Times New Roman" w:hAnsi="Times New Roman" w:cs="Times New Roman"/>
          <w:sz w:val="28"/>
          <w:szCs w:val="28"/>
        </w:rPr>
        <w:t>новогодней</w:t>
      </w:r>
      <w:proofErr w:type="gramEnd"/>
      <w:r w:rsidRPr="00C1211A">
        <w:rPr>
          <w:rFonts w:ascii="Times New Roman" w:hAnsi="Times New Roman" w:cs="Times New Roman"/>
          <w:sz w:val="28"/>
          <w:szCs w:val="28"/>
        </w:rPr>
        <w:t xml:space="preserve"> елку, убедитесь в том, что она огнестойкая, изучив инструкцию. Устанавливайте ёлку вдали от радиаторов отопления, каминов</w:t>
      </w:r>
      <w:r>
        <w:rPr>
          <w:rFonts w:ascii="Times New Roman" w:hAnsi="Times New Roman" w:cs="Times New Roman"/>
          <w:sz w:val="28"/>
          <w:szCs w:val="28"/>
        </w:rPr>
        <w:t xml:space="preserve"> и электрических обогревателей.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>Если в доме есть маленькие дети, избегайте острых или бьющихся украшений, а также элементов декорации, имеющих маленькие детали. Не используйте украшения, имитирующие конфеты или другую соблазнительную еду, — дети могут захотеть попробовать ее на вкус. Используя баллончик с искусственным снегом, следуйте инструкциям на упаковке, что</w:t>
      </w:r>
      <w:r>
        <w:rPr>
          <w:rFonts w:ascii="Times New Roman" w:hAnsi="Times New Roman" w:cs="Times New Roman"/>
          <w:sz w:val="28"/>
          <w:szCs w:val="28"/>
        </w:rPr>
        <w:t>бы избежать повреждений лёгких.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>Перед тем, как украшать елку гирляндой, убедитесь, что провода и патроны изделия не повреждены. Выключайте все гирлянды, когда ложитесь спать или выходите из дома. В ваше отсутствие может произойти короткое замыкание</w:t>
      </w:r>
      <w:bookmarkStart w:id="0" w:name="_GoBack"/>
      <w:bookmarkEnd w:id="0"/>
      <w:r w:rsidRPr="00C12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станет причиной пожара.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lastRenderedPageBreak/>
        <w:t>При выборе пиротехники необходимо проверить наличие сертификата соответствия, инструкции, а также срок годности. Не используйте изделия, имеющие дефекты или повреждениями корпуса и фитиля. Для запускания фейерверка выберите большую открытую площадку, свободную от деревьев и построек: в радиусе 100 метров не должно быть пожароопасных объектов. Обратите внимание, что при сильном ветре размер опасной зоны может увеличиться в 3-4 раза. Зрителей необходимо разместить на расстоянии 35-50 метров от пусковой площадки. Помните, что использование сам</w:t>
      </w:r>
      <w:r>
        <w:rPr>
          <w:rFonts w:ascii="Times New Roman" w:hAnsi="Times New Roman" w:cs="Times New Roman"/>
          <w:sz w:val="28"/>
          <w:szCs w:val="28"/>
        </w:rPr>
        <w:t>одельной пиротехники запрещено.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11A">
        <w:rPr>
          <w:rFonts w:ascii="Times New Roman" w:hAnsi="Times New Roman" w:cs="Times New Roman"/>
          <w:sz w:val="28"/>
          <w:szCs w:val="28"/>
        </w:rPr>
        <w:t>Специалисты МЧС категорически запрещают использовать пиротехнику при ветре более 5 м/с, запускать салюты с рук или в закрытых помещениях, на балконах и лоджиях (за исключением хлопушек, бенгальских огней, некоторых видов фонтанов), подходить к пиротехническим изделиям в течение 2 минут после их использования, разбирать или переделывать готовые изделия, допускать детей до запуска пиротехники, а также сушить намокшие пиротехнические из</w:t>
      </w:r>
      <w:r>
        <w:rPr>
          <w:rFonts w:ascii="Times New Roman" w:hAnsi="Times New Roman" w:cs="Times New Roman"/>
          <w:sz w:val="28"/>
          <w:szCs w:val="28"/>
        </w:rPr>
        <w:t>делия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>Во время прогулок также нужно быть внимательными и осторожными - родители должны помнить, что их дети не должны выходить на тонкий лёд на водоемах. Также старайтесь держаться дальше от домов, так как с крыш могут обвалиться сосульки или снег. Не разрешайте детям кататься с горок стоя, особенно на санках – это может привести к падению и травмам. Следите также за тем, чтобы горки не выходили на проезжую часть – к сожал</w:t>
      </w:r>
      <w:r>
        <w:rPr>
          <w:rFonts w:ascii="Times New Roman" w:hAnsi="Times New Roman" w:cs="Times New Roman"/>
          <w:sz w:val="28"/>
          <w:szCs w:val="28"/>
        </w:rPr>
        <w:t>ению, это часто приводит к ДТП.</w:t>
      </w:r>
    </w:p>
    <w:p w:rsidR="00C1211A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1A">
        <w:rPr>
          <w:rFonts w:ascii="Times New Roman" w:hAnsi="Times New Roman" w:cs="Times New Roman"/>
          <w:sz w:val="28"/>
          <w:szCs w:val="28"/>
        </w:rPr>
        <w:t>В случае срочной необходимости у вас под рукой всегда должны находиться номера телефонов экстренных служб: спасатели и пожарные – 101 и 112, скорая помощь – 103.</w:t>
      </w:r>
    </w:p>
    <w:p w:rsidR="00A54645" w:rsidRPr="00C1211A" w:rsidRDefault="00C1211A" w:rsidP="00C1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645" w:rsidRPr="00C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1"/>
    <w:rsid w:val="000039EE"/>
    <w:rsid w:val="00AD7AA4"/>
    <w:rsid w:val="00C1211A"/>
    <w:rsid w:val="00E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3695</Characters>
  <Application>Microsoft Office Word</Application>
  <DocSecurity>0</DocSecurity>
  <Lines>30</Lines>
  <Paragraphs>8</Paragraphs>
  <ScaleCrop>false</ScaleCrop>
  <Company>Krokoz™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2019-12-09T09:11:00Z</dcterms:created>
  <dcterms:modified xsi:type="dcterms:W3CDTF">2019-12-09T09:15:00Z</dcterms:modified>
</cp:coreProperties>
</file>