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A6" w:rsidRPr="004B6BFD" w:rsidRDefault="004B6BFD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BFD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F30D38" w:rsidRPr="004B6BFD">
        <w:rPr>
          <w:rFonts w:ascii="Times New Roman" w:hAnsi="Times New Roman" w:cs="Times New Roman"/>
          <w:b/>
          <w:sz w:val="28"/>
          <w:szCs w:val="28"/>
        </w:rPr>
        <w:t>мер</w:t>
      </w:r>
      <w:r w:rsidRPr="004B6BFD">
        <w:rPr>
          <w:rFonts w:ascii="Times New Roman" w:hAnsi="Times New Roman" w:cs="Times New Roman"/>
          <w:b/>
          <w:sz w:val="28"/>
          <w:szCs w:val="28"/>
        </w:rPr>
        <w:t>ы</w:t>
      </w:r>
      <w:r w:rsidR="00F30D38" w:rsidRPr="004B6BFD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  <w:r w:rsidRPr="004B6BFD">
        <w:rPr>
          <w:rFonts w:ascii="Times New Roman" w:hAnsi="Times New Roman" w:cs="Times New Roman"/>
          <w:b/>
          <w:sz w:val="28"/>
          <w:szCs w:val="28"/>
        </w:rPr>
        <w:t xml:space="preserve">предусмотрены </w:t>
      </w:r>
      <w:r w:rsidR="00F30D38" w:rsidRPr="004B6BFD">
        <w:rPr>
          <w:rFonts w:ascii="Times New Roman" w:hAnsi="Times New Roman" w:cs="Times New Roman"/>
          <w:b/>
          <w:sz w:val="28"/>
          <w:szCs w:val="28"/>
        </w:rPr>
        <w:t>детям первого и последующих поколений граждан, подвергшимся воздействию радиации вслед</w:t>
      </w:r>
      <w:r>
        <w:rPr>
          <w:rFonts w:ascii="Times New Roman" w:hAnsi="Times New Roman" w:cs="Times New Roman"/>
          <w:b/>
          <w:sz w:val="28"/>
          <w:szCs w:val="28"/>
        </w:rPr>
        <w:t>ствие чернобыльской катастрофы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4B6BFD" w:rsidRPr="004B6BFD" w:rsidRDefault="004B6BFD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D38" w:rsidRPr="004B6BFD" w:rsidRDefault="004B6BFD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30D38">
        <w:rPr>
          <w:rFonts w:ascii="Times New Roman" w:hAnsi="Times New Roman" w:cs="Times New Roman"/>
          <w:sz w:val="28"/>
          <w:szCs w:val="28"/>
        </w:rPr>
        <w:t xml:space="preserve"> силу ст. 25 </w:t>
      </w:r>
      <w:r w:rsidR="00F30D38" w:rsidRPr="00F30D38">
        <w:rPr>
          <w:rFonts w:ascii="Times New Roman" w:hAnsi="Times New Roman" w:cs="Times New Roman"/>
          <w:sz w:val="28"/>
          <w:szCs w:val="28"/>
        </w:rPr>
        <w:t>Закон</w:t>
      </w:r>
      <w:r w:rsidR="00F30D38">
        <w:rPr>
          <w:rFonts w:ascii="Times New Roman" w:hAnsi="Times New Roman" w:cs="Times New Roman"/>
          <w:sz w:val="28"/>
          <w:szCs w:val="28"/>
        </w:rPr>
        <w:t>а</w:t>
      </w:r>
      <w:r w:rsidR="00F30D38" w:rsidRPr="00F30D38">
        <w:rPr>
          <w:rFonts w:ascii="Times New Roman" w:hAnsi="Times New Roman" w:cs="Times New Roman"/>
          <w:sz w:val="28"/>
          <w:szCs w:val="28"/>
        </w:rPr>
        <w:t xml:space="preserve"> РФ от 15.05.1991 </w:t>
      </w:r>
      <w:r w:rsidR="00F30D38">
        <w:rPr>
          <w:rFonts w:ascii="Times New Roman" w:hAnsi="Times New Roman" w:cs="Times New Roman"/>
          <w:sz w:val="28"/>
          <w:szCs w:val="28"/>
        </w:rPr>
        <w:t xml:space="preserve">№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0D38" w:rsidRPr="00F30D38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="00F30D38">
        <w:rPr>
          <w:rFonts w:ascii="Times New Roman" w:hAnsi="Times New Roman" w:cs="Times New Roman"/>
          <w:sz w:val="28"/>
          <w:szCs w:val="28"/>
        </w:rPr>
        <w:t xml:space="preserve"> детям первого и последующих поколений граждан, указанных в </w:t>
      </w:r>
      <w:hyperlink r:id="rId5" w:history="1">
        <w:r w:rsidR="00F30D38" w:rsidRPr="004B6BFD">
          <w:rPr>
            <w:rFonts w:ascii="Times New Roman" w:hAnsi="Times New Roman" w:cs="Times New Roman"/>
            <w:sz w:val="28"/>
            <w:szCs w:val="28"/>
          </w:rPr>
          <w:t>пунктах 1,</w:t>
        </w:r>
      </w:hyperlink>
      <w:r w:rsidR="00F30D38" w:rsidRPr="004B6B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30D38" w:rsidRPr="004B6BFD">
          <w:rPr>
            <w:rFonts w:ascii="Times New Roman" w:hAnsi="Times New Roman" w:cs="Times New Roman"/>
            <w:sz w:val="28"/>
            <w:szCs w:val="28"/>
          </w:rPr>
          <w:t>2,</w:t>
        </w:r>
      </w:hyperlink>
      <w:r w:rsidR="00F30D38" w:rsidRPr="004B6B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30D38" w:rsidRPr="004B6B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30D38" w:rsidRPr="004B6B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F30D38" w:rsidRPr="004B6BF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30D38" w:rsidRPr="004B6BFD">
        <w:rPr>
          <w:rFonts w:ascii="Times New Roman" w:hAnsi="Times New Roman" w:cs="Times New Roman"/>
          <w:sz w:val="28"/>
          <w:szCs w:val="28"/>
        </w:rPr>
        <w:t xml:space="preserve"> части первой статьи 13 настоящего Закона, родившимся после радиоактивного облучения вследствие чернобыльской катастрофы одного из родителей, гарантируются:</w:t>
      </w:r>
      <w:proofErr w:type="gramEnd"/>
    </w:p>
    <w:p w:rsidR="00F30D38" w:rsidRDefault="00F30D38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пребывание с больным ребенком в лечебном учреждении (по рекомендации врачей) в течение всего времени лечения;</w:t>
      </w:r>
    </w:p>
    <w:p w:rsidR="00F30D38" w:rsidRDefault="00F30D38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лечебно-профилактическом учреждении в размере 100 процентов среднего заработка,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независимо от продолжительности страхового стажа;</w:t>
      </w:r>
    </w:p>
    <w:p w:rsidR="007B5EE9" w:rsidRDefault="00F30D38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ежемесячная компенсация в размере 35 рублей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показаниям, а также ежемесячная компенсация в размере 180 рублей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деятельность, по медицинским показаниям.</w:t>
      </w:r>
      <w:proofErr w:type="gramEnd"/>
    </w:p>
    <w:p w:rsidR="00F30D38" w:rsidRDefault="00F30D38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гарантируются меры социальной поддержки, предусмотренные </w:t>
      </w:r>
      <w:hyperlink r:id="rId9" w:history="1">
        <w:r w:rsidRPr="004B6BF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Закона.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886273" w:rsidRDefault="00886273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ст. 27.1 вышеназванного Закона </w:t>
      </w:r>
      <w:r w:rsidRPr="00886273">
        <w:rPr>
          <w:rFonts w:ascii="Times New Roman" w:hAnsi="Times New Roman" w:cs="Times New Roman"/>
          <w:sz w:val="28"/>
          <w:szCs w:val="28"/>
        </w:rPr>
        <w:t xml:space="preserve">дети первого и последующих поколений граждан, </w:t>
      </w:r>
      <w:r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чернобыльской катастрофы</w:t>
      </w:r>
      <w:r w:rsidRPr="00886273">
        <w:rPr>
          <w:rFonts w:ascii="Times New Roman" w:hAnsi="Times New Roman" w:cs="Times New Roman"/>
          <w:sz w:val="28"/>
          <w:szCs w:val="28"/>
        </w:rPr>
        <w:t>, родившиеся после радиоактивного облучения вследствие чернобыльской катастрофы одного из родителей</w:t>
      </w:r>
      <w:r w:rsidR="009C4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имеют право на ежемесячную денежную выплату.</w:t>
      </w:r>
    </w:p>
    <w:p w:rsidR="009C46E9" w:rsidRDefault="009C46E9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9C46E9" w:rsidRDefault="009C46E9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производится в порядке, определяемом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9C46E9" w:rsidRDefault="00682E45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627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46E9">
        <w:rPr>
          <w:rFonts w:ascii="Times New Roman" w:hAnsi="Times New Roman" w:cs="Times New Roman"/>
          <w:sz w:val="28"/>
          <w:szCs w:val="28"/>
        </w:rPr>
        <w:t xml:space="preserve"> Приказом Минтруда Росс</w:t>
      </w:r>
      <w:r w:rsidR="004B6BFD">
        <w:rPr>
          <w:rFonts w:ascii="Times New Roman" w:hAnsi="Times New Roman" w:cs="Times New Roman"/>
          <w:sz w:val="28"/>
          <w:szCs w:val="28"/>
        </w:rPr>
        <w:t>ии от 22.01.2015 № 35н «</w:t>
      </w:r>
      <w:r w:rsidR="009C46E9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ежемесячной денежной выплаты отдельным категориям </w:t>
      </w:r>
      <w:r w:rsidR="004B6BFD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 </w:t>
      </w:r>
      <w:r w:rsidR="009C46E9">
        <w:rPr>
          <w:rFonts w:ascii="Times New Roman" w:hAnsi="Times New Roman" w:cs="Times New Roman"/>
          <w:sz w:val="28"/>
          <w:szCs w:val="28"/>
        </w:rPr>
        <w:t>граждане из числа лиц, подвергшихся воздействию радиации вследствие аварий и ядерных испытаний, вправе обратиться за ежемесячной денежной выплатой в любое время после возникновения права на нее путем подачи заявления о назначении ежемесячной денежной выплаты (далее - заявление) и предъявления</w:t>
      </w:r>
      <w:proofErr w:type="gramEnd"/>
      <w:r w:rsidR="009C46E9">
        <w:rPr>
          <w:rFonts w:ascii="Times New Roman" w:hAnsi="Times New Roman" w:cs="Times New Roman"/>
          <w:sz w:val="28"/>
          <w:szCs w:val="28"/>
        </w:rPr>
        <w:t xml:space="preserve"> в территориальный орган Пенсионного фонда Российской Федерации документов, подтверждающих право на ежемесячную денежную выплату, в соответствии с законодательством Российской Федерации.</w:t>
      </w:r>
    </w:p>
    <w:p w:rsidR="009C46E9" w:rsidRDefault="009C46E9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E9">
        <w:rPr>
          <w:rFonts w:ascii="Times New Roman" w:hAnsi="Times New Roman" w:cs="Times New Roman"/>
          <w:sz w:val="28"/>
          <w:szCs w:val="28"/>
        </w:rPr>
        <w:t>Ежемесячная денежная выплата устанавливается со дня обращения за ней, но не ранее чем со дня возникновения права на указанную выплату.</w:t>
      </w:r>
    </w:p>
    <w:p w:rsidR="009C46E9" w:rsidRDefault="009C46E9" w:rsidP="00BC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устанавливается на период, в течение которого гражданин относится к категории лиц, имеющих право на ежемесячную денежную выплату в соответствии с законодательством Российской Федерации, за исключением случаев, установленных абзацем вторым пункта 5 настоящего Порядка.</w:t>
      </w:r>
    </w:p>
    <w:p w:rsidR="002D4094" w:rsidRDefault="004B6BFD" w:rsidP="004B6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46E9" w:rsidRPr="009C46E9">
        <w:rPr>
          <w:rFonts w:ascii="Times New Roman" w:hAnsi="Times New Roman" w:cs="Times New Roman"/>
          <w:sz w:val="28"/>
          <w:szCs w:val="28"/>
        </w:rPr>
        <w:t xml:space="preserve">азначение ежемесячной денежной выплаты носит заявительный характер, Порядком осуществления ежемесячной денежной выплаты отдельным категориям граждан в Российской Федерации, утвержденным приказом Министерства труда и социальной защиты Российской Федерации от 22 января 2015 года </w:t>
      </w:r>
      <w:r w:rsidR="00BC682C">
        <w:rPr>
          <w:rFonts w:ascii="Times New Roman" w:hAnsi="Times New Roman" w:cs="Times New Roman"/>
          <w:sz w:val="28"/>
          <w:szCs w:val="28"/>
        </w:rPr>
        <w:t>№</w:t>
      </w:r>
      <w:r w:rsidR="009C46E9" w:rsidRPr="009C46E9">
        <w:rPr>
          <w:rFonts w:ascii="Times New Roman" w:hAnsi="Times New Roman" w:cs="Times New Roman"/>
          <w:sz w:val="28"/>
          <w:szCs w:val="28"/>
        </w:rPr>
        <w:t xml:space="preserve"> 35н, не предусмотрена возможность назначения </w:t>
      </w:r>
      <w:r w:rsidR="00BC682C">
        <w:rPr>
          <w:rFonts w:ascii="Times New Roman" w:hAnsi="Times New Roman" w:cs="Times New Roman"/>
          <w:sz w:val="28"/>
          <w:szCs w:val="28"/>
        </w:rPr>
        <w:t>данной выплаты</w:t>
      </w:r>
      <w:r w:rsidR="009C46E9" w:rsidRPr="009C46E9">
        <w:rPr>
          <w:rFonts w:ascii="Times New Roman" w:hAnsi="Times New Roman" w:cs="Times New Roman"/>
          <w:sz w:val="28"/>
          <w:szCs w:val="28"/>
        </w:rPr>
        <w:t xml:space="preserve"> с каких-либо иных </w:t>
      </w:r>
      <w:proofErr w:type="gramStart"/>
      <w:r w:rsidR="009C46E9" w:rsidRPr="009C46E9">
        <w:rPr>
          <w:rFonts w:ascii="Times New Roman" w:hAnsi="Times New Roman" w:cs="Times New Roman"/>
          <w:sz w:val="28"/>
          <w:szCs w:val="28"/>
        </w:rPr>
        <w:t>сроков</w:t>
      </w:r>
      <w:proofErr w:type="gramEnd"/>
      <w:r w:rsidR="009C46E9" w:rsidRPr="009C46E9">
        <w:rPr>
          <w:rFonts w:ascii="Times New Roman" w:hAnsi="Times New Roman" w:cs="Times New Roman"/>
          <w:sz w:val="28"/>
          <w:szCs w:val="28"/>
        </w:rPr>
        <w:t xml:space="preserve"> нежели с даты</w:t>
      </w:r>
      <w:r w:rsidR="00BC682C">
        <w:rPr>
          <w:rFonts w:ascii="Times New Roman" w:hAnsi="Times New Roman" w:cs="Times New Roman"/>
          <w:sz w:val="28"/>
          <w:szCs w:val="28"/>
        </w:rPr>
        <w:t xml:space="preserve"> </w:t>
      </w:r>
      <w:r w:rsidR="009C46E9" w:rsidRPr="009C46E9">
        <w:rPr>
          <w:rFonts w:ascii="Times New Roman" w:hAnsi="Times New Roman" w:cs="Times New Roman"/>
          <w:sz w:val="28"/>
          <w:szCs w:val="28"/>
        </w:rPr>
        <w:t xml:space="preserve">обращения со </w:t>
      </w:r>
      <w:r>
        <w:rPr>
          <w:rFonts w:ascii="Times New Roman" w:hAnsi="Times New Roman" w:cs="Times New Roman"/>
          <w:sz w:val="28"/>
          <w:szCs w:val="28"/>
        </w:rPr>
        <w:t>всеми необходимыми документами.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Орджоникидзевского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г. Перми </w:t>
      </w:r>
      <w:bookmarkStart w:id="0" w:name="_GoBack"/>
      <w:bookmarkEnd w:id="0"/>
    </w:p>
    <w:sectPr w:rsidR="00BB193A" w:rsidSect="00BC68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6"/>
    <w:rsid w:val="00016BF2"/>
    <w:rsid w:val="001E0C6F"/>
    <w:rsid w:val="002433A6"/>
    <w:rsid w:val="00275CE0"/>
    <w:rsid w:val="002D1AE3"/>
    <w:rsid w:val="002D4094"/>
    <w:rsid w:val="004260CC"/>
    <w:rsid w:val="004B6BFD"/>
    <w:rsid w:val="00546C94"/>
    <w:rsid w:val="005D30FF"/>
    <w:rsid w:val="0060185C"/>
    <w:rsid w:val="0062713A"/>
    <w:rsid w:val="00635D5D"/>
    <w:rsid w:val="00682E45"/>
    <w:rsid w:val="00703A7A"/>
    <w:rsid w:val="007B5EE9"/>
    <w:rsid w:val="00866096"/>
    <w:rsid w:val="00886273"/>
    <w:rsid w:val="008B1A93"/>
    <w:rsid w:val="00906AC0"/>
    <w:rsid w:val="00910078"/>
    <w:rsid w:val="009C46E9"/>
    <w:rsid w:val="00A32398"/>
    <w:rsid w:val="00A77795"/>
    <w:rsid w:val="00AB6988"/>
    <w:rsid w:val="00BA2E36"/>
    <w:rsid w:val="00BB193A"/>
    <w:rsid w:val="00BC682C"/>
    <w:rsid w:val="00C9773C"/>
    <w:rsid w:val="00CB29B6"/>
    <w:rsid w:val="00D062A6"/>
    <w:rsid w:val="00D33DCE"/>
    <w:rsid w:val="00DD4CD6"/>
    <w:rsid w:val="00E677C6"/>
    <w:rsid w:val="00E70BD4"/>
    <w:rsid w:val="00E738E3"/>
    <w:rsid w:val="00E91287"/>
    <w:rsid w:val="00EA2F14"/>
    <w:rsid w:val="00EE4AE6"/>
    <w:rsid w:val="00EF4CAE"/>
    <w:rsid w:val="00F30D38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A6"/>
  </w:style>
  <w:style w:type="paragraph" w:styleId="3">
    <w:name w:val="heading 3"/>
    <w:basedOn w:val="a"/>
    <w:link w:val="30"/>
    <w:uiPriority w:val="9"/>
    <w:qFormat/>
    <w:rsid w:val="00EF4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CAE"/>
  </w:style>
  <w:style w:type="character" w:styleId="a4">
    <w:name w:val="Strong"/>
    <w:basedOn w:val="a0"/>
    <w:uiPriority w:val="22"/>
    <w:qFormat/>
    <w:rsid w:val="00EF4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A6"/>
  </w:style>
  <w:style w:type="paragraph" w:styleId="3">
    <w:name w:val="heading 3"/>
    <w:basedOn w:val="a"/>
    <w:link w:val="30"/>
    <w:uiPriority w:val="9"/>
    <w:qFormat/>
    <w:rsid w:val="00EF4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CAE"/>
  </w:style>
  <w:style w:type="character" w:styleId="a4">
    <w:name w:val="Strong"/>
    <w:basedOn w:val="a0"/>
    <w:uiPriority w:val="22"/>
    <w:qFormat/>
    <w:rsid w:val="00EF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3F181F1CA0A1E735E923D83F9DD14AB571FF65B34FA9776ABACE8646387A94EF8E1C731B2B34DDE99EAFBC536313784E59D520215BC9p8V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F3F181F1CA0A1E735E923D83F9DD14AB571FF65B34FA9776ABACE8646387A94EF8E1C731B2B34DEE99EAFBC536313784E59D520215BC9p8V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F3F181F1CA0A1E735E923D83F9DD14AB571FF65B34FA9776ABACE8646387A94EF8E1C731B2B35D3E99EAFBC536313784E59D520215BC9p8V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FF3F181F1CA0A1E735E923D83F9DD14AB571FF65B34FA9776ABACE8646387A94EF8E1C731B2B35D2E99EAFBC536313784E59D520215BC9p8V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F3F181F1CA0A1E735E923D83F9DD14AB571FF65B34FA9776ABACE8646387A94EF8E1C7A107F629EB7C7FEFB186E17655259D0p3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Ошева</cp:lastModifiedBy>
  <cp:revision>12</cp:revision>
  <cp:lastPrinted>2019-04-02T11:17:00Z</cp:lastPrinted>
  <dcterms:created xsi:type="dcterms:W3CDTF">2017-07-11T07:53:00Z</dcterms:created>
  <dcterms:modified xsi:type="dcterms:W3CDTF">2019-04-11T05:32:00Z</dcterms:modified>
</cp:coreProperties>
</file>