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9C" w:rsidRPr="0033040C" w:rsidRDefault="009E0C9C" w:rsidP="009E0C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040C">
        <w:rPr>
          <w:b/>
          <w:sz w:val="28"/>
          <w:szCs w:val="28"/>
        </w:rPr>
        <w:t>КРИТЕРИИ ОЦЕНКИ ПРОЕКТА</w:t>
      </w:r>
    </w:p>
    <w:p w:rsidR="009E0C9C" w:rsidRPr="00B06BE1" w:rsidRDefault="009E6F71" w:rsidP="009E0C9C">
      <w:pPr>
        <w:pStyle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C308C6">
        <w:rPr>
          <w:sz w:val="24"/>
          <w:szCs w:val="24"/>
        </w:rPr>
        <w:t>К</w:t>
      </w:r>
      <w:r w:rsidR="009E0C9C" w:rsidRPr="00B06BE1">
        <w:rPr>
          <w:sz w:val="24"/>
          <w:szCs w:val="24"/>
        </w:rPr>
        <w:t>онкурс поддержки локальных инициатив социально ориентированных некоммерческих организаций Ленинского района города Перми</w:t>
      </w:r>
      <w:r>
        <w:rPr>
          <w:sz w:val="24"/>
          <w:szCs w:val="24"/>
        </w:rPr>
        <w:t>»</w:t>
      </w:r>
    </w:p>
    <w:p w:rsidR="009E0C9C" w:rsidRDefault="009E0C9C" w:rsidP="009E0C9C">
      <w:pPr>
        <w:pStyle w:val="2"/>
        <w:rPr>
          <w:b/>
          <w:szCs w:val="28"/>
        </w:rPr>
      </w:pPr>
    </w:p>
    <w:p w:rsidR="009E0C9C" w:rsidRDefault="009E0C9C" w:rsidP="009E0C9C">
      <w:pPr>
        <w:pStyle w:val="2"/>
        <w:rPr>
          <w:sz w:val="24"/>
        </w:rPr>
      </w:pPr>
      <w:r>
        <w:rPr>
          <w:sz w:val="24"/>
        </w:rPr>
        <w:t>Номинация________________________________</w:t>
      </w:r>
    </w:p>
    <w:p w:rsidR="009E0C9C" w:rsidRDefault="009E0C9C" w:rsidP="009E0C9C">
      <w:pPr>
        <w:rPr>
          <w:sz w:val="24"/>
        </w:rPr>
      </w:pPr>
      <w:r>
        <w:rPr>
          <w:sz w:val="24"/>
        </w:rPr>
        <w:t>Регистрационный номер проекта______________</w:t>
      </w:r>
    </w:p>
    <w:p w:rsidR="00486D61" w:rsidRDefault="00486D61"/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33"/>
        <w:gridCol w:w="1901"/>
      </w:tblGrid>
      <w:tr w:rsidR="00D91B51" w:rsidTr="007F265C">
        <w:trPr>
          <w:trHeight w:val="517"/>
        </w:trPr>
        <w:tc>
          <w:tcPr>
            <w:tcW w:w="2660" w:type="dxa"/>
          </w:tcPr>
          <w:p w:rsidR="00D91B51" w:rsidRPr="00D91B51" w:rsidRDefault="00D91B51" w:rsidP="00D91B51">
            <w:pPr>
              <w:rPr>
                <w:b/>
                <w:sz w:val="24"/>
                <w:szCs w:val="24"/>
              </w:rPr>
            </w:pPr>
            <w:r w:rsidRPr="00D91B51">
              <w:rPr>
                <w:b/>
                <w:sz w:val="24"/>
                <w:szCs w:val="24"/>
              </w:rPr>
              <w:t>Критерии оценки проекта</w:t>
            </w:r>
          </w:p>
        </w:tc>
        <w:tc>
          <w:tcPr>
            <w:tcW w:w="1701" w:type="dxa"/>
          </w:tcPr>
          <w:p w:rsidR="00D91B51" w:rsidRPr="00D91B51" w:rsidRDefault="00D91B51" w:rsidP="007F265C">
            <w:pPr>
              <w:jc w:val="center"/>
              <w:rPr>
                <w:b/>
                <w:sz w:val="24"/>
                <w:szCs w:val="24"/>
              </w:rPr>
            </w:pPr>
            <w:r w:rsidRPr="00D91B51"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701" w:type="dxa"/>
          </w:tcPr>
          <w:p w:rsidR="00D91B51" w:rsidRPr="00D91B51" w:rsidRDefault="00D91B51" w:rsidP="007F265C">
            <w:pPr>
              <w:jc w:val="center"/>
              <w:rPr>
                <w:b/>
                <w:sz w:val="24"/>
                <w:szCs w:val="24"/>
              </w:rPr>
            </w:pPr>
            <w:r w:rsidRPr="00D91B51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833" w:type="dxa"/>
          </w:tcPr>
          <w:p w:rsidR="00D91B51" w:rsidRPr="00D91B51" w:rsidRDefault="00D91B51" w:rsidP="007F265C">
            <w:pPr>
              <w:jc w:val="center"/>
              <w:rPr>
                <w:b/>
                <w:sz w:val="24"/>
                <w:szCs w:val="24"/>
              </w:rPr>
            </w:pPr>
            <w:r w:rsidRPr="00D91B51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901" w:type="dxa"/>
          </w:tcPr>
          <w:p w:rsidR="00D91B51" w:rsidRPr="00D91B51" w:rsidRDefault="00D91B51" w:rsidP="007F265C">
            <w:pPr>
              <w:jc w:val="center"/>
              <w:rPr>
                <w:b/>
                <w:sz w:val="24"/>
                <w:szCs w:val="24"/>
              </w:rPr>
            </w:pPr>
            <w:r w:rsidRPr="00D91B51">
              <w:rPr>
                <w:b/>
                <w:sz w:val="24"/>
                <w:szCs w:val="24"/>
              </w:rPr>
              <w:t>0 баллов</w:t>
            </w: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I. Логичность и реалистичность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II. Актуальность и социальная значимость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III. Инновационность, уникальность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IV. 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V. Календарный план реализации мероприятий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VI. Ресурсы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VII. Информационное сопровождение реализации проекта</w:t>
            </w: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>
            <w:pPr>
              <w:rPr>
                <w:sz w:val="24"/>
                <w:szCs w:val="24"/>
              </w:rPr>
            </w:pPr>
          </w:p>
        </w:tc>
      </w:tr>
      <w:tr w:rsidR="00D91B51" w:rsidRPr="00D91B51" w:rsidTr="007F265C">
        <w:trPr>
          <w:trHeight w:val="702"/>
        </w:trPr>
        <w:tc>
          <w:tcPr>
            <w:tcW w:w="2660" w:type="dxa"/>
          </w:tcPr>
          <w:p w:rsidR="00D91B51" w:rsidRPr="00D91B51" w:rsidRDefault="00D91B51" w:rsidP="004A7F4D">
            <w:pPr>
              <w:rPr>
                <w:sz w:val="24"/>
                <w:szCs w:val="24"/>
              </w:rPr>
            </w:pPr>
            <w:r w:rsidRPr="00D91B51">
              <w:rPr>
                <w:sz w:val="24"/>
                <w:szCs w:val="24"/>
              </w:rPr>
              <w:t>VIII. Перспективы дальнейшего развития проекта</w:t>
            </w:r>
          </w:p>
        </w:tc>
        <w:tc>
          <w:tcPr>
            <w:tcW w:w="1701" w:type="dxa"/>
          </w:tcPr>
          <w:p w:rsidR="00D91B51" w:rsidRPr="00D91B51" w:rsidRDefault="00D91B51" w:rsidP="004A7F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1B51" w:rsidRPr="00D91B51" w:rsidRDefault="00D91B51" w:rsidP="004A7F4D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91B51" w:rsidRPr="00D91B51" w:rsidRDefault="00D91B51" w:rsidP="004A7F4D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91B51" w:rsidRPr="00D91B51" w:rsidRDefault="00D91B51" w:rsidP="004A7F4D">
            <w:pPr>
              <w:rPr>
                <w:sz w:val="24"/>
                <w:szCs w:val="24"/>
              </w:rPr>
            </w:pPr>
          </w:p>
        </w:tc>
      </w:tr>
    </w:tbl>
    <w:p w:rsidR="00D91B51" w:rsidRDefault="00D91B51" w:rsidP="00D91B51">
      <w:pPr>
        <w:rPr>
          <w:sz w:val="24"/>
          <w:szCs w:val="24"/>
        </w:rPr>
      </w:pPr>
    </w:p>
    <w:p w:rsidR="0033040C" w:rsidRDefault="0033040C" w:rsidP="00D91B51">
      <w:pPr>
        <w:pStyle w:val="a4"/>
        <w:rPr>
          <w:sz w:val="24"/>
          <w:szCs w:val="24"/>
        </w:rPr>
      </w:pPr>
    </w:p>
    <w:p w:rsidR="0033040C" w:rsidRDefault="00D91B51" w:rsidP="0033040C">
      <w:pPr>
        <w:pStyle w:val="a4"/>
        <w:rPr>
          <w:sz w:val="24"/>
          <w:szCs w:val="24"/>
        </w:rPr>
      </w:pPr>
      <w:r>
        <w:rPr>
          <w:sz w:val="24"/>
          <w:szCs w:val="24"/>
        </w:rPr>
        <w:t>Эксперт____</w:t>
      </w:r>
      <w:r w:rsidRPr="00D91B51">
        <w:rPr>
          <w:sz w:val="24"/>
          <w:szCs w:val="24"/>
        </w:rPr>
        <w:t>____________ (___</w:t>
      </w:r>
      <w:r>
        <w:rPr>
          <w:sz w:val="24"/>
          <w:szCs w:val="24"/>
        </w:rPr>
        <w:t>___</w:t>
      </w:r>
      <w:r w:rsidRPr="00D91B51">
        <w:rPr>
          <w:sz w:val="24"/>
          <w:szCs w:val="24"/>
        </w:rPr>
        <w:t xml:space="preserve">__________)   </w:t>
      </w:r>
      <w:r>
        <w:rPr>
          <w:sz w:val="24"/>
          <w:szCs w:val="24"/>
        </w:rPr>
        <w:t xml:space="preserve">                           «_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_»__</w:t>
      </w:r>
      <w:r w:rsidRPr="00D91B51">
        <w:rPr>
          <w:sz w:val="24"/>
          <w:szCs w:val="24"/>
        </w:rPr>
        <w:t xml:space="preserve">________2019 </w:t>
      </w:r>
      <w:r>
        <w:rPr>
          <w:sz w:val="24"/>
          <w:szCs w:val="24"/>
        </w:rPr>
        <w:t>г.</w:t>
      </w:r>
    </w:p>
    <w:p w:rsidR="0033040C" w:rsidRDefault="0033040C" w:rsidP="00D91B51">
      <w:pPr>
        <w:rPr>
          <w:sz w:val="24"/>
          <w:szCs w:val="24"/>
        </w:rPr>
      </w:pPr>
    </w:p>
    <w:p w:rsidR="00D91B51" w:rsidRPr="00D91B51" w:rsidRDefault="00D91B51" w:rsidP="00D91B51">
      <w:pPr>
        <w:rPr>
          <w:sz w:val="24"/>
          <w:szCs w:val="24"/>
        </w:rPr>
      </w:pPr>
      <w:r w:rsidRPr="00D91B51">
        <w:rPr>
          <w:sz w:val="24"/>
          <w:szCs w:val="24"/>
        </w:rPr>
        <w:t xml:space="preserve">Особое мнение эксперта </w:t>
      </w:r>
    </w:p>
    <w:p w:rsidR="00D91B51" w:rsidRDefault="00D91B51">
      <w:pPr>
        <w:rPr>
          <w:sz w:val="24"/>
          <w:szCs w:val="24"/>
        </w:rPr>
      </w:pPr>
      <w:r w:rsidRPr="00D91B5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33040C" w:rsidRDefault="0033040C">
      <w:pPr>
        <w:rPr>
          <w:sz w:val="24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7F265C" w:rsidRDefault="007F265C" w:rsidP="0033040C">
      <w:pPr>
        <w:jc w:val="center"/>
        <w:rPr>
          <w:b/>
          <w:sz w:val="28"/>
          <w:szCs w:val="28"/>
        </w:rPr>
      </w:pPr>
    </w:p>
    <w:p w:rsidR="0033040C" w:rsidRDefault="0033040C" w:rsidP="0033040C">
      <w:pPr>
        <w:jc w:val="center"/>
        <w:rPr>
          <w:b/>
          <w:sz w:val="28"/>
          <w:szCs w:val="28"/>
        </w:rPr>
      </w:pPr>
      <w:r w:rsidRPr="0033040C">
        <w:rPr>
          <w:b/>
          <w:sz w:val="28"/>
          <w:szCs w:val="28"/>
        </w:rPr>
        <w:lastRenderedPageBreak/>
        <w:t>ПРИЛОЖЕНИЕ К КРИТЕРИЯМ ОЦЕНКИ ПРОЕКТА</w:t>
      </w:r>
    </w:p>
    <w:p w:rsidR="0033040C" w:rsidRPr="0033040C" w:rsidRDefault="0033040C" w:rsidP="00330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880"/>
      </w:tblGrid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I. Логичность и реалистичность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цель и задачи проекта четко сформулированы, измеримы и соответствуют цели и задачам </w:t>
            </w:r>
            <w:hyperlink r:id="rId4" w:history="1">
              <w:r w:rsidRPr="0033040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Плана</w:t>
              </w:r>
            </w:hyperlink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соответствуют условиям и тематике номинаций конкурса, обеспечивают решение поставленных задач и достижение ожидаемых результатов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ожидаемые результаты проекта четко изложены и соизмеримы со сметой расходов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цель и задачи проекта четко сформулированы, измеримы и соответствуют цели и задачам </w:t>
            </w:r>
            <w:hyperlink r:id="rId5" w:history="1">
              <w:r w:rsidRPr="0033040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Плана</w:t>
              </w:r>
            </w:hyperlink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соответствуют условиям и тематике номинаций конкурса, обеспечивают решение поставленных задач и достижение ожидаемых результатов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ожидаемые результаты проекта изложены нечетко, но соизмеримы со сметой расходов;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цель и задачи проекта сформулированы нечетко, но соответствуют цели и задачам </w:t>
            </w:r>
            <w:hyperlink r:id="rId6" w:history="1">
              <w:r w:rsidRPr="0033040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Плана</w:t>
              </w:r>
            </w:hyperlink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соответствуют условиям и тематике номинаций конкурса, но не обеспечивают решение поставленных задач и достижение ожидаемых результатов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ожидаемые результаты проекта изложены нечетко или несоизмеримы со сметой расходов;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цель и задачи проекта не сформулированы либо не соответствуют цели и задачам </w:t>
            </w:r>
            <w:hyperlink r:id="rId7" w:history="1">
              <w:r w:rsidRPr="0033040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Плана</w:t>
              </w:r>
            </w:hyperlink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мероприятий по реализации Стратегии социально-экономического развития муниципального образования город Пермь до 2030 года на период 2016-2020 годов, утвержденного решением Пермской городской Думы от 26 апреля 2016 г. N 67;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не соответствуют условиям и (или) тематике номинаций конкурса;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ожидаемые результаты проекта не изложены или несоизмеримы со сметой расходов;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II. Актуальность и социальная значимость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направлены на решение обозначенных проблем;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проблемы, на решение которых направлен проект, относятся к разряду </w:t>
            </w: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актуальных, имеется подтверждение их актуальности представителями целевой аудитории, потенциальными благополучателями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направлены на решение обозначенных проблем;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относятся к разряду актуальных, имеется подтверждение их актуальности в средствах массовой информации на момент подачи документов для участия в конкурсе;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описаны общими фразами, но их описание аргументировано и подкреплено конкретными количественными и (или) качественными показателями;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частично направлены на решение обозначенных проблем;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заявлены как актуальные, но не имеют подтверждения их актуальности;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не описаны или их описание не аргументировано и не подкреплено конкретными количественными и (или) качественными показателями;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не направлены на решение обозначенных проблем;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проблемы, на решение которых направлен проект, не относятся к разряду актуальных;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III. Инновационность, уникальность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проект преимущественно направлен на внедрение новых или значительно улучшенных процессов, практик, методов для решения поставленных задач;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детально описаны этапы, процессы и конкретные результаты внедрения инновационной деятельности;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у организации есть ресурсы и опыт, чтобы успешно внедрить описанные инновации;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новизны (неповторимости) составляющих частей проекта или наличие новизны (неповторимости) проекта в целом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проект частично направлен на внедрение новых или значительно улучшенных процессов, практик, методов для решения поставленных задач;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этапы, процессы и конкретные результаты внедрения инновационной деятельности описаны нечетко, общими фразами;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у организации есть ресурсы и опыт, чтобы успешно внедрить описанные инновации;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новизны (неповторимости) составляющих частей проекта или наличие новизны (неповторимости) проекта в целом;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проект частично направлен на внедрение новых или значительно улучшенных процессов, практик, методов для решения поставленных задач;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отсутствует описание этапов, процессов и конкретных результатов внедрения инновационной деятельности;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у организации отсутствуют ресурсы и опыт, чтобы успешно внедрить описанные инновации;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новизны (неповторимости) составляющих частей проекта или наличие новизны (неповторимости) проекта в целом;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проект не предусматривает внедрение новых или значительно улучшенных процессов, практик, методов для решения поставленных задач;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в проекте упоминается использование новых или значительно улучшенных процессов, методов, практик для решения поставленных задач, но состав мероприятий проекта не является уникальным;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у организации отсутствуют ресурсы и опыт, чтобы успешно внедрить описанные инновации;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 новизны (неповторимости) составляющих частей проекта или отсутствие новизны (неповторимости) проекта в целом;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IV. Реалистичность бюджета проекта и обоснованность планируемых расходов на реализацию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в смете расходов проекта предусмотрено финансовое обеспечение всех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отсутствуют расходы, которые не связаны с мероприятиями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все планируемые расходы детализированы и реалистичны исходя из средних рыночных цен на товары, работы, услуги, аренду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в смете расходов проекта предусмотрено финансовое обеспечение всех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отсутствуют расходы, которые не связаны с мероприятиями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 все планируемые расходы детализированы и реалистичны исходя из средних рыночных цен на товары, работы, услуги, аренду;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в смете расходов проекта предусмотрено финансовое обеспечение не всех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отсутствуют расходы, которые не связаны с мероприятиями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планируемые расходы не детализированы и (или) нереалистичны (завышены или занижены по необоснованным причинам) исходя из средних рыночных цен на товары, работы, услуги, аренду;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в смете расходов проекта предусмотрено финансовое обеспечение не всех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предусмотрены расходы, которые не связаны с мероприятиями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планируемые расходы не детализированы и (или) нереалистичны (завышены или занижены по необоснованным причинам) исходя из средних рыночных цен на товары, работы, услуги, аренду;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V. Календарный план реализации мероприятий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составлен подробный и реалистичный календарный план реализации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присутствует логическая связанность мероприятий проекта с его целями, задачами и ожидаемым результатом;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отсутствуют мероприятия, которые не соответствуют целям и задачам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составлен недостаточно подробный, но реалистичный календарный план реализации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присутствует логическая связанность мероприятий проекта с его целями, задачами и ожидаемым результатом;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отсутствуют мероприятия, которые не соответствуют целям и задачам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составлен недостаточно подробный, но реалистичный календарный план реализации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слабая логическая связанность мероприятий проекта с его целями, задачами и ожидаемым результатом;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отсутствуют мероприятия, которые не соответствуют целям и задачам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отсутствует подробный и реалистичный календарный план реализации мероприятий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проекта не связаны логически с его целями, задачами и ожидаемыми результатами;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присутствуют мероприятия, которые не соответствуют целям и задачам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VI. Ресурсы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организация располагает собственными ресурсами на реализацию проекта (привлеченные денежные средства, волонтеры, помещение в собственности, безвозмездном пользовании или аренде, оборудование, транспортные средства, интеллектуальные права и другие) и подтверждает их привлечение в смете расходов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собственных ресурсов организации составляет 100% или более 100% от запрашиваемой суммы и рассчитан пропорционально объему и срокам, необходимым для реализации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организация располагает собственными ресурсами на реализацию проекта (привлеченные денежные средства, волонтеры, помещение в собственности, безвозмездном пользовании или аренде, оборудование, транспортные средства, интеллектуальные права и другие) и подтверждает их привлечение в смете расходов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собственных ресурсов организации составляет 60% до 99% от запрашиваемой суммы и рассчитан пропорционально объему и срокам, необходимым для реализации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организация располагает собственными ресурсами на реализацию проекта (привлеченные денежные средства, волонтеры, помещение в собственности, безвозмездном пользовании или аренде, оборудование, транспортные средства, интеллектуальные права и другие) и подтверждает их привлечение в смете расходов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собственных ресурсов организации составляет от 30% до 59% от запрашиваемой суммы и рассчитан пропорционально объему и срокам, необходимым для реализации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организация не располагает собственными ресурсами на реализацию проекта (привлеченные денежные средства, волонтеры, помещение в собственности, безвозмездном пользовании или аренде, оборудование, транспортные средства, интеллектуальные права и другие) или не подтверждает их привлечение в смете расходов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собственных ресурсов организации заявлен в объеме 30% и более 30% от запрашиваемой суммы, но не имеет подтверждения в смете расходов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VII. Информационное сопровождение реализации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четко сформулировано, каким образом будет организовано информационное сопровождение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перечислены собственные информационные ресурсы, на которых будет осуществляться информационное сопровождение реализации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перечислены сторонние Интернет-сайты партнеров и прочие дружественные ресурсы в сети Интернет;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определены мероприятия, на которые планируется пригласить средства массовой информации;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определены способы информирования благополучателей о проекте;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окончании срока реализации проекта будет подготовлено 2 и более информационных продуктов (релизы/буклеты/видеофильм/серия газетных публикаций и так далее)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четко сформулировано, каким образом будет организовано информационное сопровождение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перечислены собственные информационные ресурсы, на которых будет осуществляться информационное сопровождение реализации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перечислены сторонние Интернет-сайты партнеров и прочие дружественные ресурсы в сети Интернет;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определены мероприятия, на которые планируется пригласить средства массовой информации;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определены способы информирования благополучателей о проекте;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окончании срока реализации проекта будет подготовлен один информационный продукт (релиз/буклет/видеофильм/газетная публикация и так далее);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нечетко сформулировано, каким образом будет организовано информационное сопровождение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перечислены собственные информационные ресурсы или сторонние Интернет-сайты партнеров, на которых будет осуществляться информационное сопровождение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 определены мероприятия, на которые планируется пригласить средства массовой информации;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нечетко определены способы информирования благополучателей о проекте;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окончании срока реализации проекта не будут подготовлены какие-либо информационные продукты (релизы/буклеты/видеофильм/серия газетных публикаций и так далее);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 сформулировано, каким образом будет организовано информационное сопровождение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 перечислены собственные информационные ресурсы или сторонние Интернет-сайты партнеров, на которых будет осуществляться информационное сопровождение проекта;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 определены мероприятия, на которые планируется пригласить средства массовой информации;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не определены способы информирования благополучателей о проекте;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по окончании срока реализации проекта не будут подготовлены какие-либо информационные продукты (релизы/буклеты/видеофильм/серия газетных публикаций и так далее);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9071" w:type="dxa"/>
            <w:gridSpan w:val="2"/>
          </w:tcPr>
          <w:p w:rsidR="0033040C" w:rsidRPr="0033040C" w:rsidRDefault="0033040C" w:rsidP="004A7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VIII. Перспективы дальнейшего развития проекта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5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детально описано дальнейшее использование результатов проекта и источники ресурсного обеспечения после завершения его реализации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 балла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общими фразами описано дальнейшее использование результатов проекта и источники ресурсного обеспечения после завершения его реализации;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1 балл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общими фразами описано дальнейшее использование результатов проекта после завершения его реализации, но не указаны источники ресурсного обеспечения;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  <w:tr w:rsidR="0033040C" w:rsidRPr="0033040C" w:rsidTr="004A7F4D">
        <w:tc>
          <w:tcPr>
            <w:tcW w:w="1191" w:type="dxa"/>
          </w:tcPr>
          <w:p w:rsidR="0033040C" w:rsidRPr="0033040C" w:rsidRDefault="0033040C" w:rsidP="004A7F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0 баллов</w:t>
            </w:r>
          </w:p>
        </w:tc>
        <w:tc>
          <w:tcPr>
            <w:tcW w:w="7880" w:type="dxa"/>
          </w:tcPr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отсутствует описание дальнейшего использования результатов проекта и источников ресурсного обеспечения после завершения его реализации;</w:t>
            </w:r>
          </w:p>
          <w:p w:rsidR="0033040C" w:rsidRPr="0033040C" w:rsidRDefault="0033040C" w:rsidP="004A7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040C">
              <w:rPr>
                <w:rFonts w:ascii="Times New Roman" w:hAnsi="Times New Roman" w:cs="Times New Roman"/>
                <w:color w:val="000000" w:themeColor="text1"/>
                <w:szCs w:val="22"/>
              </w:rPr>
              <w:t>имеются другие замечания эксперта (с обоснованием)</w:t>
            </w:r>
          </w:p>
        </w:tc>
      </w:tr>
    </w:tbl>
    <w:p w:rsidR="0033040C" w:rsidRPr="0033040C" w:rsidRDefault="0033040C" w:rsidP="0033040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3040C" w:rsidRPr="0033040C" w:rsidRDefault="0033040C" w:rsidP="003304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3040C">
        <w:rPr>
          <w:rFonts w:ascii="Times New Roman" w:hAnsi="Times New Roman" w:cs="Times New Roman"/>
          <w:color w:val="000000" w:themeColor="text1"/>
          <w:szCs w:val="22"/>
        </w:rPr>
        <w:t>Суммарная максимальная оценка каждого проекта, выставляемая одним экспертом, составляет 40 баллов, минимальная - 0 баллов.</w:t>
      </w:r>
    </w:p>
    <w:p w:rsidR="0033040C" w:rsidRDefault="0033040C" w:rsidP="0033040C">
      <w:pPr>
        <w:pStyle w:val="ConsPlusNormal"/>
        <w:jc w:val="both"/>
      </w:pPr>
    </w:p>
    <w:p w:rsidR="0033040C" w:rsidRDefault="0033040C" w:rsidP="0033040C">
      <w:pPr>
        <w:pStyle w:val="ConsPlusNormal"/>
        <w:jc w:val="both"/>
      </w:pPr>
    </w:p>
    <w:p w:rsidR="0033040C" w:rsidRDefault="0033040C" w:rsidP="00330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40C" w:rsidRPr="0033040C" w:rsidRDefault="0033040C" w:rsidP="0033040C">
      <w:pPr>
        <w:rPr>
          <w:sz w:val="28"/>
          <w:szCs w:val="28"/>
        </w:rPr>
      </w:pPr>
    </w:p>
    <w:sectPr w:rsidR="0033040C" w:rsidRPr="0033040C" w:rsidSect="001A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25"/>
    <w:rsid w:val="00174425"/>
    <w:rsid w:val="001A663C"/>
    <w:rsid w:val="0033040C"/>
    <w:rsid w:val="00486D61"/>
    <w:rsid w:val="00762169"/>
    <w:rsid w:val="007F265C"/>
    <w:rsid w:val="00844F94"/>
    <w:rsid w:val="008E377A"/>
    <w:rsid w:val="009E0C9C"/>
    <w:rsid w:val="009E6F71"/>
    <w:rsid w:val="00C308C6"/>
    <w:rsid w:val="00D91B51"/>
    <w:rsid w:val="00E40587"/>
    <w:rsid w:val="00F0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FF5-2C93-40B1-99E8-F6678F8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C9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E0C9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9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0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E2C7EFF1C88422C7A7D9D3F7E42DEE8C2962F7A00921BC123A308AEB083B63A354794D70F96D52A04528897F34410F58A73A21792936B13A457F2E3Ej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2C7EFF1C88422C7A7D9D3F7E42DEE8C2962F7A00921BC123A308AEB083B63A354794D70F96D52A04528897F34410F58A73A21792936B13A457F2E3Ej9J" TargetMode="External"/><Relationship Id="rId5" Type="http://schemas.openxmlformats.org/officeDocument/2006/relationships/hyperlink" Target="consultantplus://offline/ref=5FE2C7EFF1C88422C7A7D9D3F7E42DEE8C2962F7A00921BC123A308AEB083B63A354794D70F96D52A04528897F34410F58A73A21792936B13A457F2E3Ej9J" TargetMode="External"/><Relationship Id="rId4" Type="http://schemas.openxmlformats.org/officeDocument/2006/relationships/hyperlink" Target="consultantplus://offline/ref=5FE2C7EFF1C88422C7A7D9D3F7E42DEE8C2962F7A00921BC123A308AEB083B63A354794D70F96D52A04528897F34410F58A73A21792936B13A457F2E3Ej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Ридигер Гузель Бариевна</dc:creator>
  <cp:keywords/>
  <dc:description/>
  <cp:lastModifiedBy>Белкина Дарья Юрьевна</cp:lastModifiedBy>
  <cp:revision>10</cp:revision>
  <cp:lastPrinted>2019-03-18T10:20:00Z</cp:lastPrinted>
  <dcterms:created xsi:type="dcterms:W3CDTF">2019-03-15T09:42:00Z</dcterms:created>
  <dcterms:modified xsi:type="dcterms:W3CDTF">2019-03-18T10:21:00Z</dcterms:modified>
</cp:coreProperties>
</file>