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Default="00EC7E50">
      <w:pPr>
        <w:spacing w:after="0" w:line="240" w:lineRule="auto"/>
        <w:ind w:firstLine="709"/>
        <w:contextualSpacing/>
        <w:jc w:val="both"/>
        <w:rPr>
          <w:rFonts w:ascii="Segoe UI" w:hAnsi="Segoe UI"/>
        </w:rPr>
      </w:pPr>
    </w:p>
    <w:p w:rsidR="00D519CE" w:rsidRDefault="005D5BDA">
      <w:pPr>
        <w:spacing w:after="0" w:line="240" w:lineRule="auto"/>
        <w:jc w:val="center"/>
        <w:rPr>
          <w:rFonts w:ascii="Segoe UI" w:hAnsi="Segoe UI"/>
          <w:b/>
          <w:sz w:val="32"/>
        </w:rPr>
      </w:pPr>
      <w:proofErr w:type="spellStart"/>
      <w:r>
        <w:rPr>
          <w:rFonts w:ascii="Segoe UI" w:hAnsi="Segoe UI"/>
          <w:b/>
          <w:sz w:val="32"/>
        </w:rPr>
        <w:t>Росреестр</w:t>
      </w:r>
      <w:proofErr w:type="spellEnd"/>
      <w:r>
        <w:rPr>
          <w:rFonts w:ascii="Segoe UI" w:hAnsi="Segoe UI"/>
          <w:b/>
          <w:sz w:val="32"/>
        </w:rPr>
        <w:t xml:space="preserve"> </w:t>
      </w:r>
      <w:proofErr w:type="spellStart"/>
      <w:r>
        <w:rPr>
          <w:rFonts w:ascii="Segoe UI" w:hAnsi="Segoe UI"/>
          <w:b/>
          <w:sz w:val="32"/>
        </w:rPr>
        <w:t>Прикамья</w:t>
      </w:r>
      <w:proofErr w:type="spellEnd"/>
      <w:r w:rsidR="00B22F99">
        <w:rPr>
          <w:rFonts w:ascii="Segoe UI" w:hAnsi="Segoe UI"/>
          <w:b/>
          <w:sz w:val="32"/>
        </w:rPr>
        <w:t>:</w:t>
      </w:r>
      <w:r w:rsidR="00347165">
        <w:rPr>
          <w:rFonts w:ascii="Segoe UI" w:hAnsi="Segoe UI"/>
          <w:b/>
          <w:sz w:val="32"/>
        </w:rPr>
        <w:t xml:space="preserve"> </w:t>
      </w:r>
      <w:r w:rsidR="00921F81">
        <w:rPr>
          <w:rFonts w:ascii="Segoe UI" w:hAnsi="Segoe UI"/>
          <w:b/>
          <w:sz w:val="32"/>
        </w:rPr>
        <w:t>раздел</w:t>
      </w:r>
      <w:r w:rsidR="00B07E02">
        <w:rPr>
          <w:rFonts w:ascii="Segoe UI" w:hAnsi="Segoe UI"/>
          <w:b/>
          <w:sz w:val="32"/>
        </w:rPr>
        <w:t xml:space="preserve"> земли и дома – искусство кройки и житья</w:t>
      </w:r>
    </w:p>
    <w:p w:rsidR="00A309EF" w:rsidRPr="00AB5296" w:rsidRDefault="00773736" w:rsidP="00A309EF">
      <w:pPr>
        <w:spacing w:before="100" w:beforeAutospacing="1" w:after="0" w:line="240" w:lineRule="auto"/>
        <w:ind w:firstLine="708"/>
        <w:jc w:val="both"/>
        <w:rPr>
          <w:rFonts w:ascii="Segoe UI" w:hAnsi="Segoe UI" w:cs="Segoe UI"/>
          <w:color w:val="auto"/>
          <w:sz w:val="26"/>
          <w:szCs w:val="26"/>
        </w:rPr>
      </w:pPr>
      <w:r w:rsidRPr="00773736">
        <w:rPr>
          <w:rFonts w:ascii="Segoe UI" w:hAnsi="Segoe UI" w:cs="Segoe UI"/>
          <w:color w:val="auto"/>
          <w:sz w:val="26"/>
          <w:szCs w:val="26"/>
        </w:rPr>
        <w:t>Ситуации, когда земельными наделами с расположенными на них частными домами владеет несколько лиц - далеко не редкость. Возникновение общей собственности на землю может быть обусловлено законным режимом имущества супругов, наследованием, дарением</w:t>
      </w:r>
      <w:r w:rsidR="000E2B99" w:rsidRPr="00AB5296">
        <w:rPr>
          <w:rFonts w:ascii="Segoe UI" w:hAnsi="Segoe UI" w:cs="Segoe UI"/>
          <w:color w:val="auto"/>
          <w:sz w:val="26"/>
          <w:szCs w:val="26"/>
        </w:rPr>
        <w:t xml:space="preserve"> или</w:t>
      </w:r>
      <w:r w:rsidRPr="00773736">
        <w:rPr>
          <w:rFonts w:ascii="Segoe UI" w:hAnsi="Segoe UI" w:cs="Segoe UI"/>
          <w:color w:val="auto"/>
          <w:sz w:val="26"/>
          <w:szCs w:val="26"/>
        </w:rPr>
        <w:t xml:space="preserve"> покупкой доли в праве собственности.</w:t>
      </w:r>
      <w:r w:rsidR="000E2B99" w:rsidRPr="00AB5296">
        <w:rPr>
          <w:rFonts w:ascii="Segoe UI" w:hAnsi="Segoe UI" w:cs="Segoe UI"/>
          <w:color w:val="auto"/>
          <w:sz w:val="26"/>
          <w:szCs w:val="26"/>
        </w:rPr>
        <w:t xml:space="preserve"> </w:t>
      </w:r>
      <w:r w:rsidRPr="00773736">
        <w:rPr>
          <w:rFonts w:ascii="Segoe UI" w:hAnsi="Segoe UI" w:cs="Segoe UI"/>
          <w:color w:val="auto"/>
          <w:sz w:val="26"/>
          <w:szCs w:val="26"/>
        </w:rPr>
        <w:t xml:space="preserve">В силу различных обстоятельств совместное владение общей землей становится затруднительным, в </w:t>
      </w:r>
      <w:proofErr w:type="gramStart"/>
      <w:r w:rsidRPr="00773736">
        <w:rPr>
          <w:rFonts w:ascii="Segoe UI" w:hAnsi="Segoe UI" w:cs="Segoe UI"/>
          <w:color w:val="auto"/>
          <w:sz w:val="26"/>
          <w:szCs w:val="26"/>
        </w:rPr>
        <w:t>связи</w:t>
      </w:r>
      <w:proofErr w:type="gramEnd"/>
      <w:r w:rsidRPr="00773736">
        <w:rPr>
          <w:rFonts w:ascii="Segoe UI" w:hAnsi="Segoe UI" w:cs="Segoe UI"/>
          <w:color w:val="auto"/>
          <w:sz w:val="26"/>
          <w:szCs w:val="26"/>
        </w:rPr>
        <w:t xml:space="preserve"> с чем и возникает желание ее разделит</w:t>
      </w:r>
      <w:r w:rsidR="00921F81">
        <w:rPr>
          <w:rFonts w:ascii="Segoe UI" w:hAnsi="Segoe UI" w:cs="Segoe UI"/>
          <w:color w:val="auto"/>
          <w:sz w:val="26"/>
          <w:szCs w:val="26"/>
        </w:rPr>
        <w:t>ь, но не всегда эта задача решается просто.</w:t>
      </w:r>
      <w:bookmarkStart w:id="0" w:name="_GoBack"/>
      <w:bookmarkEnd w:id="0"/>
      <w:r w:rsidR="00A309EF" w:rsidRPr="00AB5296">
        <w:rPr>
          <w:rFonts w:ascii="Segoe UI" w:hAnsi="Segoe UI" w:cs="Segoe UI"/>
          <w:color w:val="auto"/>
          <w:sz w:val="26"/>
          <w:szCs w:val="26"/>
        </w:rPr>
        <w:t xml:space="preserve"> </w:t>
      </w:r>
    </w:p>
    <w:p w:rsidR="000E2B99" w:rsidRPr="00AB5296" w:rsidRDefault="000E2B99" w:rsidP="00A309EF">
      <w:pPr>
        <w:spacing w:after="0" w:line="240" w:lineRule="auto"/>
        <w:ind w:firstLine="708"/>
        <w:jc w:val="both"/>
        <w:rPr>
          <w:rFonts w:ascii="Segoe UI" w:hAnsi="Segoe UI" w:cs="Segoe UI"/>
          <w:i/>
          <w:color w:val="auto"/>
          <w:sz w:val="26"/>
          <w:szCs w:val="26"/>
        </w:rPr>
      </w:pPr>
      <w:r w:rsidRPr="00AB5296">
        <w:rPr>
          <w:rFonts w:ascii="Segoe UI" w:hAnsi="Segoe UI" w:cs="Segoe UI"/>
          <w:i/>
          <w:color w:val="auto"/>
          <w:sz w:val="26"/>
          <w:szCs w:val="26"/>
        </w:rPr>
        <w:t xml:space="preserve">Елена </w:t>
      </w:r>
      <w:proofErr w:type="spellStart"/>
      <w:r w:rsidRPr="00AB5296">
        <w:rPr>
          <w:rFonts w:ascii="Segoe UI" w:hAnsi="Segoe UI" w:cs="Segoe UI"/>
          <w:i/>
          <w:color w:val="auto"/>
          <w:sz w:val="26"/>
          <w:szCs w:val="26"/>
        </w:rPr>
        <w:t>Клюшова</w:t>
      </w:r>
      <w:proofErr w:type="spellEnd"/>
      <w:r w:rsidRPr="00AB5296">
        <w:rPr>
          <w:rFonts w:ascii="Segoe UI" w:hAnsi="Segoe UI" w:cs="Segoe UI"/>
          <w:i/>
          <w:color w:val="auto"/>
          <w:sz w:val="26"/>
          <w:szCs w:val="26"/>
        </w:rPr>
        <w:t>, начальник отдела по кадастровому учету и государственной регистрации прав на земельные участки</w:t>
      </w:r>
      <w:r w:rsidR="00A309EF" w:rsidRPr="00AB5296">
        <w:rPr>
          <w:rFonts w:ascii="Segoe UI" w:hAnsi="Segoe UI" w:cs="Segoe UI"/>
          <w:i/>
          <w:color w:val="auto"/>
          <w:sz w:val="26"/>
          <w:szCs w:val="26"/>
        </w:rPr>
        <w:t xml:space="preserve"> Управления </w:t>
      </w:r>
      <w:proofErr w:type="spellStart"/>
      <w:r w:rsidR="00A309EF" w:rsidRPr="00AB5296">
        <w:rPr>
          <w:rFonts w:ascii="Segoe UI" w:hAnsi="Segoe UI" w:cs="Segoe UI"/>
          <w:i/>
          <w:color w:val="auto"/>
          <w:sz w:val="26"/>
          <w:szCs w:val="26"/>
        </w:rPr>
        <w:t>Росреестра</w:t>
      </w:r>
      <w:proofErr w:type="spellEnd"/>
      <w:r w:rsidR="00A309EF" w:rsidRPr="00AB5296">
        <w:rPr>
          <w:rFonts w:ascii="Segoe UI" w:hAnsi="Segoe UI" w:cs="Segoe UI"/>
          <w:i/>
          <w:color w:val="auto"/>
          <w:sz w:val="26"/>
          <w:szCs w:val="26"/>
        </w:rPr>
        <w:t xml:space="preserve"> по Пермскому краю, комментирует ситуацию:</w:t>
      </w:r>
    </w:p>
    <w:p w:rsidR="00A309EF" w:rsidRPr="00AB5296" w:rsidRDefault="00A309EF" w:rsidP="00A309EF">
      <w:pPr>
        <w:spacing w:after="0" w:line="240" w:lineRule="auto"/>
        <w:ind w:firstLine="709"/>
        <w:jc w:val="both"/>
        <w:rPr>
          <w:rFonts w:ascii="Segoe UI" w:hAnsi="Segoe UI" w:cs="Segoe UI"/>
          <w:i/>
          <w:color w:val="auto"/>
          <w:sz w:val="26"/>
          <w:szCs w:val="26"/>
        </w:rPr>
      </w:pPr>
      <w:r w:rsidRPr="00AB5296">
        <w:rPr>
          <w:rFonts w:ascii="Segoe UI" w:hAnsi="Segoe UI" w:cs="Segoe UI"/>
          <w:i/>
          <w:color w:val="auto"/>
          <w:sz w:val="26"/>
          <w:szCs w:val="26"/>
        </w:rPr>
        <w:t>«В Управление обратился заявитель с вопросом о возможности раздела земельного участка, находящегося в общей долевой собственности нескольких лиц. В данном случае основная проблема возникает с судьбой жилого дома, расположенного на земельном участке.</w:t>
      </w:r>
    </w:p>
    <w:p w:rsidR="00A309EF" w:rsidRPr="00AB5296" w:rsidRDefault="00A309EF" w:rsidP="00A3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i/>
          <w:color w:val="auto"/>
          <w:sz w:val="26"/>
          <w:szCs w:val="26"/>
        </w:rPr>
      </w:pPr>
      <w:r w:rsidRPr="00AB5296">
        <w:rPr>
          <w:rFonts w:ascii="Segoe UI" w:hAnsi="Segoe UI" w:cs="Segoe UI"/>
          <w:i/>
          <w:color w:val="auto"/>
          <w:sz w:val="26"/>
          <w:szCs w:val="26"/>
        </w:rPr>
        <w:t xml:space="preserve">По общему правилу раздел земельного участка с выделом доли в натуре производится по соглашению между всеми собственниками, согласно которому прекращается режим общей долевой собственности исходного земельного участка и образуется два новых участка, которые переходят в единоличную собственность. Но раздел земельного участка, выдел из него доли в натуре, без решения вопроса о переходе прав на жилой дом не может быть возможным в силу действующего земельного законодательства. </w:t>
      </w:r>
    </w:p>
    <w:p w:rsidR="00A309EF" w:rsidRPr="00AB5296" w:rsidRDefault="00A309EF" w:rsidP="00A3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i/>
          <w:color w:val="auto"/>
          <w:sz w:val="26"/>
          <w:szCs w:val="26"/>
        </w:rPr>
      </w:pPr>
      <w:r w:rsidRPr="00AB5296">
        <w:rPr>
          <w:rFonts w:ascii="Segoe UI" w:hAnsi="Segoe UI" w:cs="Segoe UI"/>
          <w:i/>
          <w:color w:val="auto"/>
          <w:sz w:val="26"/>
          <w:szCs w:val="26"/>
        </w:rPr>
        <w:t>Учитывая, что государственный кадастровый учет и государственная регистрация права собственности на отдельные помещения в жилом или садовом доме не допускаются, выделить доли в натуре одновременно и в земельном участке, и в жилом доме в данном случае невозможно».</w:t>
      </w:r>
    </w:p>
    <w:p w:rsidR="00A309EF" w:rsidRPr="00AB5296" w:rsidRDefault="006E11C5" w:rsidP="00A3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auto"/>
          <w:sz w:val="26"/>
          <w:szCs w:val="26"/>
        </w:rPr>
      </w:pPr>
      <w:r w:rsidRPr="00AB5296">
        <w:rPr>
          <w:rFonts w:ascii="Segoe UI" w:hAnsi="Segoe UI" w:cs="Segoe UI"/>
          <w:b/>
          <w:color w:val="auto"/>
          <w:sz w:val="26"/>
          <w:szCs w:val="26"/>
        </w:rPr>
        <w:lastRenderedPageBreak/>
        <w:t>Обращаем внимание!</w:t>
      </w:r>
      <w:r w:rsidR="00A309EF" w:rsidRPr="00AB5296">
        <w:rPr>
          <w:rFonts w:ascii="Segoe UI" w:hAnsi="Segoe UI" w:cs="Segoe UI"/>
          <w:color w:val="auto"/>
          <w:sz w:val="26"/>
          <w:szCs w:val="26"/>
        </w:rPr>
        <w:t xml:space="preserve"> </w:t>
      </w:r>
      <w:proofErr w:type="gramStart"/>
      <w:r w:rsidRPr="00AB5296">
        <w:rPr>
          <w:rFonts w:ascii="Segoe UI" w:hAnsi="Segoe UI" w:cs="Segoe UI"/>
          <w:color w:val="auto"/>
          <w:sz w:val="26"/>
          <w:szCs w:val="26"/>
        </w:rPr>
        <w:t xml:space="preserve">В </w:t>
      </w:r>
      <w:r w:rsidR="00A309EF" w:rsidRPr="00AB5296">
        <w:rPr>
          <w:rFonts w:ascii="Segoe UI" w:hAnsi="Segoe UI" w:cs="Segoe UI"/>
          <w:color w:val="auto"/>
          <w:sz w:val="26"/>
          <w:szCs w:val="26"/>
        </w:rPr>
        <w:t xml:space="preserve">случае нахождения жилого дома на одном из образуемых земельных </w:t>
      </w:r>
      <w:r w:rsidRPr="00AB5296">
        <w:rPr>
          <w:rFonts w:ascii="Segoe UI" w:hAnsi="Segoe UI" w:cs="Segoe UI"/>
          <w:color w:val="auto"/>
          <w:sz w:val="26"/>
          <w:szCs w:val="26"/>
        </w:rPr>
        <w:t>участков</w:t>
      </w:r>
      <w:r w:rsidR="00A309EF" w:rsidRPr="00AB5296">
        <w:rPr>
          <w:rFonts w:ascii="Segoe UI" w:hAnsi="Segoe UI" w:cs="Segoe UI"/>
          <w:color w:val="auto"/>
          <w:sz w:val="26"/>
          <w:szCs w:val="26"/>
        </w:rPr>
        <w:t xml:space="preserve"> переход права на дом в собственность</w:t>
      </w:r>
      <w:proofErr w:type="gramEnd"/>
      <w:r w:rsidR="00A309EF" w:rsidRPr="00AB5296">
        <w:rPr>
          <w:rFonts w:ascii="Segoe UI" w:hAnsi="Segoe UI" w:cs="Segoe UI"/>
          <w:color w:val="auto"/>
          <w:sz w:val="26"/>
          <w:szCs w:val="26"/>
        </w:rPr>
        <w:t xml:space="preserve"> того, у кого возникнет право на землю под этим домом</w:t>
      </w:r>
      <w:r w:rsidRPr="00AB5296">
        <w:rPr>
          <w:rFonts w:ascii="Segoe UI" w:hAnsi="Segoe UI" w:cs="Segoe UI"/>
          <w:color w:val="auto"/>
          <w:sz w:val="26"/>
          <w:szCs w:val="26"/>
        </w:rPr>
        <w:t>, возможен</w:t>
      </w:r>
      <w:r w:rsidR="00A309EF" w:rsidRPr="00AB5296">
        <w:rPr>
          <w:rFonts w:ascii="Segoe UI" w:hAnsi="Segoe UI" w:cs="Segoe UI"/>
          <w:color w:val="auto"/>
          <w:sz w:val="26"/>
          <w:szCs w:val="26"/>
        </w:rPr>
        <w:t>. Необходимо нотариально удостоверить соглашение</w:t>
      </w:r>
      <w:r w:rsidRPr="00AB5296">
        <w:rPr>
          <w:rFonts w:ascii="Segoe UI" w:hAnsi="Segoe UI" w:cs="Segoe UI"/>
          <w:color w:val="auto"/>
          <w:sz w:val="26"/>
          <w:szCs w:val="26"/>
        </w:rPr>
        <w:t xml:space="preserve"> о разделе</w:t>
      </w:r>
      <w:r w:rsidR="00A309EF" w:rsidRPr="00AB5296">
        <w:rPr>
          <w:rFonts w:ascii="Segoe UI" w:hAnsi="Segoe UI" w:cs="Segoe UI"/>
          <w:color w:val="auto"/>
          <w:sz w:val="26"/>
          <w:szCs w:val="26"/>
        </w:rPr>
        <w:t xml:space="preserve"> в связи с тем, что осуществляется переход права долевой собственности</w:t>
      </w:r>
      <w:r w:rsidRPr="00AB5296">
        <w:rPr>
          <w:rFonts w:ascii="Segoe UI" w:hAnsi="Segoe UI" w:cs="Segoe UI"/>
          <w:color w:val="auto"/>
          <w:sz w:val="26"/>
          <w:szCs w:val="26"/>
        </w:rPr>
        <w:t>,</w:t>
      </w:r>
      <w:r w:rsidR="00A309EF" w:rsidRPr="00AB5296">
        <w:rPr>
          <w:rFonts w:ascii="Segoe UI" w:hAnsi="Segoe UI" w:cs="Segoe UI"/>
          <w:color w:val="auto"/>
          <w:sz w:val="26"/>
          <w:szCs w:val="26"/>
        </w:rPr>
        <w:t xml:space="preserve"> и такой жилой дом поступ</w:t>
      </w:r>
      <w:r w:rsidRPr="00AB5296">
        <w:rPr>
          <w:rFonts w:ascii="Segoe UI" w:hAnsi="Segoe UI" w:cs="Segoe UI"/>
          <w:color w:val="auto"/>
          <w:sz w:val="26"/>
          <w:szCs w:val="26"/>
        </w:rPr>
        <w:t>и</w:t>
      </w:r>
      <w:r w:rsidR="00A309EF" w:rsidRPr="00AB5296">
        <w:rPr>
          <w:rFonts w:ascii="Segoe UI" w:hAnsi="Segoe UI" w:cs="Segoe UI"/>
          <w:color w:val="auto"/>
          <w:sz w:val="26"/>
          <w:szCs w:val="26"/>
        </w:rPr>
        <w:t>т в единоличную собственность одного из сособственников.</w:t>
      </w:r>
    </w:p>
    <w:p w:rsidR="00A309EF" w:rsidRPr="00A309EF" w:rsidRDefault="00A309EF" w:rsidP="000E2B99">
      <w:pPr>
        <w:spacing w:before="100" w:beforeAutospacing="1" w:after="100" w:afterAutospacing="1" w:line="240" w:lineRule="auto"/>
        <w:ind w:firstLine="708"/>
        <w:jc w:val="both"/>
        <w:rPr>
          <w:rFonts w:ascii="Segoe UI" w:hAnsi="Segoe UI" w:cs="Segoe UI"/>
          <w:color w:val="515151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4E5C0A">
      <w:pPr>
        <w:jc w:val="both"/>
        <w:rPr>
          <w:rFonts w:ascii="Segoe UI" w:hAnsi="Segoe UI"/>
          <w:b/>
          <w:color w:val="0070C0"/>
        </w:rPr>
      </w:pPr>
      <w:hyperlink r:id="rId9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0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0A" w:rsidRDefault="004E5C0A">
      <w:pPr>
        <w:spacing w:after="0" w:line="240" w:lineRule="auto"/>
      </w:pPr>
      <w:r>
        <w:separator/>
      </w:r>
    </w:p>
  </w:endnote>
  <w:endnote w:type="continuationSeparator" w:id="0">
    <w:p w:rsidR="004E5C0A" w:rsidRDefault="004E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0A" w:rsidRDefault="004E5C0A">
      <w:pPr>
        <w:spacing w:after="0" w:line="240" w:lineRule="auto"/>
      </w:pPr>
      <w:r>
        <w:separator/>
      </w:r>
    </w:p>
  </w:footnote>
  <w:footnote w:type="continuationSeparator" w:id="0">
    <w:p w:rsidR="004E5C0A" w:rsidRDefault="004E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21F81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22F8D"/>
    <w:rsid w:val="000B0DED"/>
    <w:rsid w:val="000E2B99"/>
    <w:rsid w:val="00100480"/>
    <w:rsid w:val="001A0DDC"/>
    <w:rsid w:val="001A6271"/>
    <w:rsid w:val="001D3F48"/>
    <w:rsid w:val="0020541C"/>
    <w:rsid w:val="00215859"/>
    <w:rsid w:val="002F6AB2"/>
    <w:rsid w:val="00347165"/>
    <w:rsid w:val="004970FB"/>
    <w:rsid w:val="004E5C0A"/>
    <w:rsid w:val="004F1438"/>
    <w:rsid w:val="00507810"/>
    <w:rsid w:val="005D5BDA"/>
    <w:rsid w:val="006D2894"/>
    <w:rsid w:val="006E11C5"/>
    <w:rsid w:val="00773736"/>
    <w:rsid w:val="007848AC"/>
    <w:rsid w:val="00846BB1"/>
    <w:rsid w:val="008C6520"/>
    <w:rsid w:val="00921F81"/>
    <w:rsid w:val="009E7FD7"/>
    <w:rsid w:val="00A309EF"/>
    <w:rsid w:val="00AB5296"/>
    <w:rsid w:val="00B07E02"/>
    <w:rsid w:val="00B22F99"/>
    <w:rsid w:val="00BA0B8B"/>
    <w:rsid w:val="00D22451"/>
    <w:rsid w:val="00D27DA7"/>
    <w:rsid w:val="00D519CE"/>
    <w:rsid w:val="00D66EC7"/>
    <w:rsid w:val="00D673BD"/>
    <w:rsid w:val="00D9463B"/>
    <w:rsid w:val="00DB0B0B"/>
    <w:rsid w:val="00DD35D3"/>
    <w:rsid w:val="00E4067E"/>
    <w:rsid w:val="00EC7E50"/>
    <w:rsid w:val="00F15CD3"/>
    <w:rsid w:val="00FC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Титовец Елена Николаевна</cp:lastModifiedBy>
  <cp:revision>4</cp:revision>
  <dcterms:created xsi:type="dcterms:W3CDTF">2020-09-29T08:09:00Z</dcterms:created>
  <dcterms:modified xsi:type="dcterms:W3CDTF">2020-09-29T09:13:00Z</dcterms:modified>
</cp:coreProperties>
</file>