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9E54A9" w:rsidRDefault="009E3534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Когда необходимо </w:t>
      </w:r>
      <w:r w:rsidR="00C60C88">
        <w:rPr>
          <w:rFonts w:ascii="Segoe UI" w:hAnsi="Segoe UI" w:cs="Segoe UI"/>
          <w:b/>
          <w:sz w:val="32"/>
          <w:szCs w:val="32"/>
        </w:rPr>
        <w:t>регистр</w:t>
      </w:r>
      <w:r>
        <w:rPr>
          <w:rFonts w:ascii="Segoe UI" w:hAnsi="Segoe UI" w:cs="Segoe UI"/>
          <w:b/>
          <w:sz w:val="32"/>
          <w:szCs w:val="32"/>
        </w:rPr>
        <w:t>ировать</w:t>
      </w:r>
      <w:r w:rsidR="00C60C88">
        <w:rPr>
          <w:rFonts w:ascii="Segoe UI" w:hAnsi="Segoe UI" w:cs="Segoe UI"/>
          <w:b/>
          <w:sz w:val="32"/>
          <w:szCs w:val="32"/>
        </w:rPr>
        <w:t xml:space="preserve"> дополнительно</w:t>
      </w:r>
      <w:r>
        <w:rPr>
          <w:rFonts w:ascii="Segoe UI" w:hAnsi="Segoe UI" w:cs="Segoe UI"/>
          <w:b/>
          <w:sz w:val="32"/>
          <w:szCs w:val="32"/>
        </w:rPr>
        <w:t>е</w:t>
      </w:r>
      <w:r w:rsidR="00C60C88">
        <w:rPr>
          <w:rFonts w:ascii="Segoe UI" w:hAnsi="Segoe UI" w:cs="Segoe UI"/>
          <w:b/>
          <w:sz w:val="32"/>
          <w:szCs w:val="32"/>
        </w:rPr>
        <w:t xml:space="preserve"> соглашени</w:t>
      </w:r>
      <w:r>
        <w:rPr>
          <w:rFonts w:ascii="Segoe UI" w:hAnsi="Segoe UI" w:cs="Segoe UI"/>
          <w:b/>
          <w:sz w:val="32"/>
          <w:szCs w:val="32"/>
        </w:rPr>
        <w:t>е</w:t>
      </w:r>
      <w:r w:rsidR="00C60C88">
        <w:rPr>
          <w:rFonts w:ascii="Segoe UI" w:hAnsi="Segoe UI" w:cs="Segoe UI"/>
          <w:b/>
          <w:sz w:val="32"/>
          <w:szCs w:val="32"/>
        </w:rPr>
        <w:t xml:space="preserve"> к договору аренды? </w:t>
      </w:r>
      <w:proofErr w:type="spellStart"/>
      <w:r w:rsidR="00C60C88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C60C88">
        <w:rPr>
          <w:rFonts w:ascii="Segoe UI" w:hAnsi="Segoe UI" w:cs="Segoe UI"/>
          <w:b/>
          <w:sz w:val="32"/>
          <w:szCs w:val="32"/>
        </w:rPr>
        <w:t xml:space="preserve"> отвечает</w:t>
      </w:r>
    </w:p>
    <w:p w:rsidR="005A4C0C" w:rsidRPr="00C60C88" w:rsidRDefault="005A4C0C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14FE2" w:rsidRDefault="00C14FE2" w:rsidP="00C14FE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 сегодняшний день каждая сделка по аренде недвижимости сопровождается составлением договора аренды. Но часто возникают непредвиденные обстоятельства и факторы, которые требуют внесения изменени</w:t>
      </w:r>
      <w:r w:rsidR="00C60C88">
        <w:rPr>
          <w:rFonts w:ascii="Segoe UI" w:hAnsi="Segoe UI" w:cs="Segoe UI"/>
          <w:sz w:val="26"/>
          <w:szCs w:val="26"/>
        </w:rPr>
        <w:t>я в договор</w:t>
      </w:r>
      <w:r w:rsidR="006B7278">
        <w:rPr>
          <w:rFonts w:ascii="Segoe UI" w:hAnsi="Segoe UI" w:cs="Segoe UI"/>
          <w:sz w:val="26"/>
          <w:szCs w:val="26"/>
        </w:rPr>
        <w:t xml:space="preserve"> уже после его подписания</w:t>
      </w:r>
      <w:r w:rsidR="00C60C88">
        <w:rPr>
          <w:rFonts w:ascii="Segoe UI" w:hAnsi="Segoe UI" w:cs="Segoe UI"/>
          <w:sz w:val="26"/>
          <w:szCs w:val="26"/>
        </w:rPr>
        <w:t>. Именно в таких ситуациях требуется составить дополнительное соглашение.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C60C88" w:rsidRDefault="00C60C88" w:rsidP="00C14FE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Чтобы сэкономить на государственной регистрации договоров аренды многие собственники предпочитают заключить сделку сроком до года, так как в этом случае не требуется обязательная регистрация</w:t>
      </w:r>
      <w:r w:rsidR="00D80715">
        <w:rPr>
          <w:rFonts w:ascii="Segoe UI" w:hAnsi="Segoe UI" w:cs="Segoe UI"/>
          <w:sz w:val="26"/>
          <w:szCs w:val="26"/>
        </w:rPr>
        <w:t>. А потому любое приложение либо акт к такому договору, заключенный после его подписания, регистрации также не подлежат.</w:t>
      </w:r>
    </w:p>
    <w:p w:rsidR="00C14FE2" w:rsidRDefault="00D80715" w:rsidP="00C14FE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случае заключения бессрочно</w:t>
      </w:r>
      <w:r w:rsidR="00BB7757">
        <w:rPr>
          <w:rFonts w:ascii="Segoe UI" w:hAnsi="Segoe UI" w:cs="Segoe UI"/>
          <w:sz w:val="26"/>
          <w:szCs w:val="26"/>
        </w:rPr>
        <w:t>й</w:t>
      </w:r>
      <w:r>
        <w:rPr>
          <w:rFonts w:ascii="Segoe UI" w:hAnsi="Segoe UI" w:cs="Segoe UI"/>
          <w:sz w:val="26"/>
          <w:szCs w:val="26"/>
        </w:rPr>
        <w:t xml:space="preserve"> </w:t>
      </w:r>
      <w:r w:rsidR="00BB7757">
        <w:rPr>
          <w:rFonts w:ascii="Segoe UI" w:hAnsi="Segoe UI" w:cs="Segoe UI"/>
          <w:sz w:val="26"/>
          <w:szCs w:val="26"/>
        </w:rPr>
        <w:t>сделки</w:t>
      </w:r>
      <w:r>
        <w:rPr>
          <w:rFonts w:ascii="Segoe UI" w:hAnsi="Segoe UI" w:cs="Segoe UI"/>
          <w:sz w:val="26"/>
          <w:szCs w:val="26"/>
        </w:rPr>
        <w:t xml:space="preserve"> или </w:t>
      </w:r>
      <w:r w:rsidR="009E3534">
        <w:rPr>
          <w:rFonts w:ascii="Segoe UI" w:hAnsi="Segoe UI" w:cs="Segoe UI"/>
          <w:sz w:val="26"/>
          <w:szCs w:val="26"/>
        </w:rPr>
        <w:t xml:space="preserve">договора на </w:t>
      </w:r>
      <w:r>
        <w:rPr>
          <w:rFonts w:ascii="Segoe UI" w:hAnsi="Segoe UI" w:cs="Segoe UI"/>
          <w:sz w:val="26"/>
          <w:szCs w:val="26"/>
        </w:rPr>
        <w:t xml:space="preserve">срок </w:t>
      </w:r>
      <w:r w:rsidR="009E3534">
        <w:rPr>
          <w:rFonts w:ascii="Segoe UI" w:hAnsi="Segoe UI" w:cs="Segoe UI"/>
          <w:sz w:val="26"/>
          <w:szCs w:val="26"/>
        </w:rPr>
        <w:t>более года  сам договор</w:t>
      </w:r>
      <w:r>
        <w:rPr>
          <w:rFonts w:ascii="Segoe UI" w:hAnsi="Segoe UI" w:cs="Segoe UI"/>
          <w:sz w:val="26"/>
          <w:szCs w:val="26"/>
        </w:rPr>
        <w:t xml:space="preserve"> и любые дополнительные соглашения</w:t>
      </w:r>
      <w:r w:rsidR="00BB7757">
        <w:rPr>
          <w:rFonts w:ascii="Segoe UI" w:hAnsi="Segoe UI" w:cs="Segoe UI"/>
          <w:sz w:val="26"/>
          <w:szCs w:val="26"/>
        </w:rPr>
        <w:t xml:space="preserve"> к нему</w:t>
      </w:r>
      <w:r>
        <w:rPr>
          <w:rFonts w:ascii="Segoe UI" w:hAnsi="Segoe UI" w:cs="Segoe UI"/>
          <w:sz w:val="26"/>
          <w:szCs w:val="26"/>
        </w:rPr>
        <w:t xml:space="preserve"> необходимо будет зарегистрировать после подписания.</w:t>
      </w:r>
    </w:p>
    <w:p w:rsidR="00D80715" w:rsidRDefault="00D80715" w:rsidP="00C14FE2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Очевидно, что правила просты, но что часто происходит на самом деле?</w:t>
      </w:r>
    </w:p>
    <w:p w:rsidR="00C14FE2" w:rsidRPr="00BB7757" w:rsidRDefault="00D80715" w:rsidP="00C14FE2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BB7757">
        <w:rPr>
          <w:rFonts w:ascii="Segoe UI" w:hAnsi="Segoe UI" w:cs="Segoe UI"/>
          <w:i/>
          <w:sz w:val="26"/>
          <w:szCs w:val="26"/>
        </w:rPr>
        <w:t xml:space="preserve">Светлана Ильиных, заместитель руководителя Управления </w:t>
      </w:r>
      <w:proofErr w:type="spellStart"/>
      <w:r w:rsidRPr="00BB7757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BB7757">
        <w:rPr>
          <w:rFonts w:ascii="Segoe UI" w:hAnsi="Segoe UI" w:cs="Segoe UI"/>
          <w:i/>
          <w:sz w:val="26"/>
          <w:szCs w:val="26"/>
        </w:rPr>
        <w:t xml:space="preserve"> по Пермскому краю, отмечает:</w:t>
      </w:r>
    </w:p>
    <w:p w:rsidR="0079743A" w:rsidRPr="00BB7757" w:rsidRDefault="00BB7757" w:rsidP="00D80715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BB7757">
        <w:rPr>
          <w:rFonts w:ascii="Segoe UI" w:hAnsi="Segoe UI" w:cs="Segoe UI"/>
          <w:i/>
          <w:sz w:val="26"/>
          <w:szCs w:val="26"/>
        </w:rPr>
        <w:t>«</w:t>
      </w:r>
      <w:r w:rsidR="0079743A" w:rsidRPr="00BB7757">
        <w:rPr>
          <w:rFonts w:ascii="Segoe UI" w:hAnsi="Segoe UI" w:cs="Segoe UI"/>
          <w:i/>
          <w:sz w:val="26"/>
          <w:szCs w:val="26"/>
        </w:rPr>
        <w:t>Одной из причин приостановлений регистрации дополнительных соглашений к договорам аренды является отсутствие регистрации основного договора аренды в Едином государственном реестре недвижимости (ЕГРН).</w:t>
      </w:r>
    </w:p>
    <w:p w:rsidR="0079743A" w:rsidRPr="00BB7757" w:rsidRDefault="0079743A" w:rsidP="00D80715">
      <w:pPr>
        <w:spacing w:after="0" w:line="240" w:lineRule="auto"/>
        <w:ind w:firstLine="708"/>
        <w:jc w:val="both"/>
        <w:rPr>
          <w:rFonts w:ascii="Segoe UI" w:hAnsi="Segoe UI" w:cs="Segoe UI"/>
          <w:i/>
          <w:sz w:val="26"/>
          <w:szCs w:val="26"/>
        </w:rPr>
      </w:pPr>
      <w:r w:rsidRPr="00BB7757">
        <w:rPr>
          <w:rFonts w:ascii="Segoe UI" w:hAnsi="Segoe UI" w:cs="Segoe UI"/>
          <w:i/>
          <w:sz w:val="26"/>
          <w:szCs w:val="26"/>
        </w:rPr>
        <w:t>Заключив дополнительное соглашение к договору аренды</w:t>
      </w:r>
      <w:r w:rsidR="00D80715" w:rsidRPr="00BB7757">
        <w:rPr>
          <w:rFonts w:ascii="Segoe UI" w:hAnsi="Segoe UI" w:cs="Segoe UI"/>
          <w:i/>
          <w:sz w:val="26"/>
          <w:szCs w:val="26"/>
        </w:rPr>
        <w:t>,</w:t>
      </w:r>
      <w:r w:rsidRPr="00BB7757">
        <w:rPr>
          <w:rFonts w:ascii="Segoe UI" w:hAnsi="Segoe UI" w:cs="Segoe UI"/>
          <w:i/>
          <w:sz w:val="26"/>
          <w:szCs w:val="26"/>
        </w:rPr>
        <w:t xml:space="preserve"> стороны несут его в МФЦ</w:t>
      </w:r>
      <w:r w:rsidR="00D80715" w:rsidRPr="00BB7757">
        <w:rPr>
          <w:rFonts w:ascii="Segoe UI" w:hAnsi="Segoe UI" w:cs="Segoe UI"/>
          <w:i/>
          <w:sz w:val="26"/>
          <w:szCs w:val="26"/>
        </w:rPr>
        <w:t>, чтобы зарегистрировать</w:t>
      </w:r>
      <w:r w:rsidRPr="00BB7757">
        <w:rPr>
          <w:rFonts w:ascii="Segoe UI" w:hAnsi="Segoe UI" w:cs="Segoe UI"/>
          <w:i/>
          <w:sz w:val="26"/>
          <w:szCs w:val="26"/>
        </w:rPr>
        <w:t xml:space="preserve">. И только в </w:t>
      </w:r>
      <w:proofErr w:type="spellStart"/>
      <w:r w:rsidR="009E3534" w:rsidRPr="00BB7757">
        <w:rPr>
          <w:rFonts w:ascii="Segoe UI" w:hAnsi="Segoe UI" w:cs="Segoe UI"/>
          <w:i/>
          <w:sz w:val="26"/>
          <w:szCs w:val="26"/>
        </w:rPr>
        <w:t>Росреестре</w:t>
      </w:r>
      <w:proofErr w:type="spellEnd"/>
      <w:r w:rsidRPr="00BB7757">
        <w:rPr>
          <w:rFonts w:ascii="Segoe UI" w:hAnsi="Segoe UI" w:cs="Segoe UI"/>
          <w:i/>
          <w:sz w:val="26"/>
          <w:szCs w:val="26"/>
        </w:rPr>
        <w:t xml:space="preserve"> при проведении правовой экспертизы в отношении дополнительного соглашения выясняется, что арендатор и арендодатель подписали договор аренды, но не обратились за его государственной регистрацией.</w:t>
      </w:r>
    </w:p>
    <w:p w:rsidR="0079743A" w:rsidRPr="00BB7757" w:rsidRDefault="009E3534" w:rsidP="0079743A">
      <w:pPr>
        <w:spacing w:after="0" w:line="240" w:lineRule="auto"/>
        <w:jc w:val="both"/>
        <w:rPr>
          <w:rFonts w:ascii="Segoe UI" w:hAnsi="Segoe UI" w:cs="Segoe UI"/>
          <w:i/>
          <w:sz w:val="26"/>
          <w:szCs w:val="26"/>
        </w:rPr>
      </w:pPr>
      <w:r w:rsidRPr="00BB7757">
        <w:rPr>
          <w:rFonts w:ascii="Segoe UI" w:hAnsi="Segoe UI" w:cs="Segoe UI"/>
          <w:i/>
          <w:sz w:val="26"/>
          <w:szCs w:val="26"/>
        </w:rPr>
        <w:t xml:space="preserve"> </w:t>
      </w:r>
      <w:r w:rsidRPr="00BB7757">
        <w:rPr>
          <w:rFonts w:ascii="Segoe UI" w:hAnsi="Segoe UI" w:cs="Segoe UI"/>
          <w:i/>
          <w:sz w:val="26"/>
          <w:szCs w:val="26"/>
        </w:rPr>
        <w:tab/>
        <w:t>Н</w:t>
      </w:r>
      <w:r w:rsidR="0079743A" w:rsidRPr="00BB7757">
        <w:rPr>
          <w:rFonts w:ascii="Segoe UI" w:hAnsi="Segoe UI" w:cs="Segoe UI"/>
          <w:i/>
          <w:sz w:val="26"/>
          <w:szCs w:val="26"/>
        </w:rPr>
        <w:t>евозможно зарегистрировать дополнительное соглашение к</w:t>
      </w:r>
      <w:r w:rsidRPr="00BB7757">
        <w:rPr>
          <w:rFonts w:ascii="Segoe UI" w:hAnsi="Segoe UI" w:cs="Segoe UI"/>
          <w:i/>
          <w:sz w:val="26"/>
          <w:szCs w:val="26"/>
        </w:rPr>
        <w:t xml:space="preserve"> незарегистрированному договору аренды. И рождается решение </w:t>
      </w:r>
      <w:r w:rsidRPr="00BB7757">
        <w:rPr>
          <w:rFonts w:ascii="Segoe UI" w:hAnsi="Segoe UI" w:cs="Segoe UI"/>
          <w:i/>
          <w:sz w:val="26"/>
          <w:szCs w:val="26"/>
        </w:rPr>
        <w:lastRenderedPageBreak/>
        <w:t xml:space="preserve">регистратора о приостановлении, в котором не заинтересованы ни стороны сделки, ни </w:t>
      </w:r>
      <w:proofErr w:type="spellStart"/>
      <w:r w:rsidRPr="00BB7757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="00BB7757" w:rsidRPr="00BB7757">
        <w:rPr>
          <w:rFonts w:ascii="Segoe UI" w:hAnsi="Segoe UI" w:cs="Segoe UI"/>
          <w:i/>
          <w:sz w:val="26"/>
          <w:szCs w:val="26"/>
        </w:rPr>
        <w:t>»</w:t>
      </w:r>
      <w:r w:rsidRPr="00BB7757">
        <w:rPr>
          <w:rFonts w:ascii="Segoe UI" w:hAnsi="Segoe UI" w:cs="Segoe UI"/>
          <w:i/>
          <w:sz w:val="26"/>
          <w:szCs w:val="26"/>
        </w:rPr>
        <w:t>.</w:t>
      </w:r>
    </w:p>
    <w:p w:rsidR="009E3534" w:rsidRPr="0079743A" w:rsidRDefault="009E3534" w:rsidP="009E3534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Pr="0079743A">
        <w:rPr>
          <w:rFonts w:ascii="Segoe UI" w:hAnsi="Segoe UI" w:cs="Segoe UI"/>
          <w:sz w:val="26"/>
          <w:szCs w:val="26"/>
        </w:rPr>
        <w:t>еред заключением сделки</w:t>
      </w:r>
      <w:r>
        <w:rPr>
          <w:rFonts w:ascii="Segoe UI" w:hAnsi="Segoe UI" w:cs="Segoe UI"/>
          <w:sz w:val="26"/>
          <w:szCs w:val="26"/>
        </w:rPr>
        <w:t>,</w:t>
      </w:r>
      <w:r w:rsidRPr="0079743A">
        <w:rPr>
          <w:rFonts w:ascii="Segoe UI" w:hAnsi="Segoe UI" w:cs="Segoe UI"/>
          <w:sz w:val="26"/>
          <w:szCs w:val="26"/>
        </w:rPr>
        <w:t xml:space="preserve"> чтобы узнать всю информацию о собственниках, наличии либо отсутствии ограничения (арест, ипотека), необходимо заказать выписку из ЕГРН.</w:t>
      </w:r>
      <w:r>
        <w:rPr>
          <w:rFonts w:ascii="Segoe UI" w:hAnsi="Segoe UI" w:cs="Segoe UI"/>
          <w:sz w:val="26"/>
          <w:szCs w:val="26"/>
        </w:rPr>
        <w:t xml:space="preserve"> Это можно сделать </w:t>
      </w:r>
      <w:r w:rsidR="00F62841">
        <w:rPr>
          <w:rFonts w:ascii="Segoe UI" w:hAnsi="Segoe UI" w:cs="Segoe UI"/>
          <w:sz w:val="26"/>
          <w:szCs w:val="26"/>
        </w:rPr>
        <w:t>через любой офис МФЦ</w:t>
      </w:r>
      <w:r w:rsidRPr="0079743A">
        <w:rPr>
          <w:rFonts w:ascii="Segoe UI" w:hAnsi="Segoe UI" w:cs="Segoe UI"/>
          <w:sz w:val="26"/>
          <w:szCs w:val="26"/>
        </w:rPr>
        <w:t xml:space="preserve"> либо в электронном виде через </w:t>
      </w:r>
      <w:bookmarkStart w:id="0" w:name="_GoBack"/>
      <w:bookmarkEnd w:id="0"/>
      <w:r w:rsidRPr="0079743A">
        <w:rPr>
          <w:rFonts w:ascii="Segoe UI" w:hAnsi="Segoe UI" w:cs="Segoe UI"/>
          <w:sz w:val="26"/>
          <w:szCs w:val="26"/>
        </w:rPr>
        <w:t xml:space="preserve">сайт </w:t>
      </w:r>
      <w:proofErr w:type="spellStart"/>
      <w:r w:rsidRPr="0079743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79743A">
        <w:rPr>
          <w:rFonts w:ascii="Segoe UI" w:hAnsi="Segoe UI" w:cs="Segoe UI"/>
          <w:sz w:val="26"/>
          <w:szCs w:val="26"/>
        </w:rPr>
        <w:t>.</w:t>
      </w:r>
    </w:p>
    <w:p w:rsidR="0079743A" w:rsidRPr="0079743A" w:rsidRDefault="0079743A" w:rsidP="009E3534">
      <w:pPr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 w:rsidRPr="0079743A">
        <w:rPr>
          <w:rFonts w:ascii="Segoe UI" w:hAnsi="Segoe UI" w:cs="Segoe UI"/>
          <w:sz w:val="26"/>
          <w:szCs w:val="26"/>
        </w:rPr>
        <w:t>Если в выписке нет данных о регистрации,</w:t>
      </w:r>
      <w:r w:rsidR="00F62841">
        <w:rPr>
          <w:rFonts w:ascii="Segoe UI" w:hAnsi="Segoe UI" w:cs="Segoe UI"/>
          <w:sz w:val="26"/>
          <w:szCs w:val="26"/>
        </w:rPr>
        <w:t xml:space="preserve"> а договор подлежит регистрации,</w:t>
      </w:r>
      <w:r w:rsidRPr="0079743A">
        <w:rPr>
          <w:rFonts w:ascii="Segoe UI" w:hAnsi="Segoe UI" w:cs="Segoe UI"/>
          <w:sz w:val="26"/>
          <w:szCs w:val="26"/>
        </w:rPr>
        <w:t xml:space="preserve"> тогда можно подать заявление о регистрации договора аренды и дополнительного соглашения одновременно.</w:t>
      </w:r>
    </w:p>
    <w:p w:rsidR="005E2603" w:rsidRDefault="005E2603" w:rsidP="00131B9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41454" w:rsidRDefault="005E2603" w:rsidP="00B8470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sz w:val="32"/>
          <w:szCs w:val="32"/>
        </w:rPr>
        <w:tab/>
      </w:r>
    </w:p>
    <w:p w:rsidR="000F27A6" w:rsidRPr="004C356D" w:rsidRDefault="000F27A6" w:rsidP="00C41454">
      <w:pPr>
        <w:pStyle w:val="afc"/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B24659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59" w:rsidRDefault="00B24659">
      <w:pPr>
        <w:spacing w:after="0" w:line="240" w:lineRule="auto"/>
      </w:pPr>
      <w:r>
        <w:separator/>
      </w:r>
    </w:p>
  </w:endnote>
  <w:endnote w:type="continuationSeparator" w:id="0">
    <w:p w:rsidR="00B24659" w:rsidRDefault="00B2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59" w:rsidRDefault="00B24659">
      <w:pPr>
        <w:spacing w:after="0" w:line="240" w:lineRule="auto"/>
      </w:pPr>
      <w:r>
        <w:separator/>
      </w:r>
    </w:p>
  </w:footnote>
  <w:footnote w:type="continuationSeparator" w:id="0">
    <w:p w:rsidR="00B24659" w:rsidRDefault="00B2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22E9A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01D"/>
    <w:multiLevelType w:val="hybridMultilevel"/>
    <w:tmpl w:val="FD3A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0A86"/>
    <w:rsid w:val="0001023D"/>
    <w:rsid w:val="00011608"/>
    <w:rsid w:val="00013389"/>
    <w:rsid w:val="000154F2"/>
    <w:rsid w:val="00015866"/>
    <w:rsid w:val="00020B11"/>
    <w:rsid w:val="00020FCF"/>
    <w:rsid w:val="00021BA4"/>
    <w:rsid w:val="00022F8D"/>
    <w:rsid w:val="00023237"/>
    <w:rsid w:val="00034E14"/>
    <w:rsid w:val="00040BF9"/>
    <w:rsid w:val="00042253"/>
    <w:rsid w:val="00051A80"/>
    <w:rsid w:val="000664C9"/>
    <w:rsid w:val="00066A77"/>
    <w:rsid w:val="0007365F"/>
    <w:rsid w:val="0007684A"/>
    <w:rsid w:val="000771A4"/>
    <w:rsid w:val="00085B77"/>
    <w:rsid w:val="00090617"/>
    <w:rsid w:val="0009316C"/>
    <w:rsid w:val="000A1373"/>
    <w:rsid w:val="000A14C9"/>
    <w:rsid w:val="000A6453"/>
    <w:rsid w:val="000A7CD6"/>
    <w:rsid w:val="000B0DED"/>
    <w:rsid w:val="000C47B4"/>
    <w:rsid w:val="000D2BF7"/>
    <w:rsid w:val="000E0422"/>
    <w:rsid w:val="000E1ABA"/>
    <w:rsid w:val="000E2B99"/>
    <w:rsid w:val="000F27A6"/>
    <w:rsid w:val="000F3B15"/>
    <w:rsid w:val="000F4415"/>
    <w:rsid w:val="00100480"/>
    <w:rsid w:val="0010052D"/>
    <w:rsid w:val="00122443"/>
    <w:rsid w:val="00131013"/>
    <w:rsid w:val="00131B9D"/>
    <w:rsid w:val="00133573"/>
    <w:rsid w:val="00135F75"/>
    <w:rsid w:val="001471CA"/>
    <w:rsid w:val="001526B7"/>
    <w:rsid w:val="00152A0B"/>
    <w:rsid w:val="00165ABD"/>
    <w:rsid w:val="0017072F"/>
    <w:rsid w:val="0017237A"/>
    <w:rsid w:val="00184D86"/>
    <w:rsid w:val="00195A84"/>
    <w:rsid w:val="001A0DDC"/>
    <w:rsid w:val="001A6271"/>
    <w:rsid w:val="001B6682"/>
    <w:rsid w:val="001C5ED6"/>
    <w:rsid w:val="001D3F48"/>
    <w:rsid w:val="001E3FEF"/>
    <w:rsid w:val="001F3B55"/>
    <w:rsid w:val="00203251"/>
    <w:rsid w:val="0020541C"/>
    <w:rsid w:val="00215859"/>
    <w:rsid w:val="002216BD"/>
    <w:rsid w:val="002247A5"/>
    <w:rsid w:val="00225805"/>
    <w:rsid w:val="00227E6C"/>
    <w:rsid w:val="00230F11"/>
    <w:rsid w:val="002355E8"/>
    <w:rsid w:val="00242F52"/>
    <w:rsid w:val="002478A5"/>
    <w:rsid w:val="00247F4D"/>
    <w:rsid w:val="0025378F"/>
    <w:rsid w:val="00257E00"/>
    <w:rsid w:val="00263428"/>
    <w:rsid w:val="00272F06"/>
    <w:rsid w:val="00274775"/>
    <w:rsid w:val="0027568D"/>
    <w:rsid w:val="002756AA"/>
    <w:rsid w:val="00286489"/>
    <w:rsid w:val="002910D9"/>
    <w:rsid w:val="002957EE"/>
    <w:rsid w:val="002A0144"/>
    <w:rsid w:val="002A0A93"/>
    <w:rsid w:val="002A28CF"/>
    <w:rsid w:val="002A5087"/>
    <w:rsid w:val="002A6E29"/>
    <w:rsid w:val="002B059C"/>
    <w:rsid w:val="002B7163"/>
    <w:rsid w:val="002B7FD3"/>
    <w:rsid w:val="002C1C28"/>
    <w:rsid w:val="002D179E"/>
    <w:rsid w:val="002D7B9D"/>
    <w:rsid w:val="002E528D"/>
    <w:rsid w:val="002F2162"/>
    <w:rsid w:val="002F6AB2"/>
    <w:rsid w:val="00311A3A"/>
    <w:rsid w:val="003342C8"/>
    <w:rsid w:val="003365D7"/>
    <w:rsid w:val="00336DF7"/>
    <w:rsid w:val="00337B10"/>
    <w:rsid w:val="003449F0"/>
    <w:rsid w:val="00347165"/>
    <w:rsid w:val="0035233D"/>
    <w:rsid w:val="0035556C"/>
    <w:rsid w:val="00355969"/>
    <w:rsid w:val="0036581A"/>
    <w:rsid w:val="00390120"/>
    <w:rsid w:val="003903A5"/>
    <w:rsid w:val="00397F00"/>
    <w:rsid w:val="003C456C"/>
    <w:rsid w:val="003C7526"/>
    <w:rsid w:val="003E007A"/>
    <w:rsid w:val="003E213F"/>
    <w:rsid w:val="003E4C66"/>
    <w:rsid w:val="003F3965"/>
    <w:rsid w:val="003F3E88"/>
    <w:rsid w:val="00404797"/>
    <w:rsid w:val="00407F94"/>
    <w:rsid w:val="00410593"/>
    <w:rsid w:val="00416B30"/>
    <w:rsid w:val="00422C6B"/>
    <w:rsid w:val="00426ECF"/>
    <w:rsid w:val="00440087"/>
    <w:rsid w:val="00446132"/>
    <w:rsid w:val="004537D9"/>
    <w:rsid w:val="00467F03"/>
    <w:rsid w:val="004804BF"/>
    <w:rsid w:val="00481779"/>
    <w:rsid w:val="00482481"/>
    <w:rsid w:val="004946D4"/>
    <w:rsid w:val="00496A6C"/>
    <w:rsid w:val="004970FB"/>
    <w:rsid w:val="004C1F66"/>
    <w:rsid w:val="004C356D"/>
    <w:rsid w:val="004D2C39"/>
    <w:rsid w:val="004E160F"/>
    <w:rsid w:val="004E3453"/>
    <w:rsid w:val="004E4362"/>
    <w:rsid w:val="004E53A3"/>
    <w:rsid w:val="004F1438"/>
    <w:rsid w:val="004F59AB"/>
    <w:rsid w:val="0050043F"/>
    <w:rsid w:val="005062AC"/>
    <w:rsid w:val="00507810"/>
    <w:rsid w:val="005159B5"/>
    <w:rsid w:val="00544AFF"/>
    <w:rsid w:val="0054648C"/>
    <w:rsid w:val="005476B3"/>
    <w:rsid w:val="00547A25"/>
    <w:rsid w:val="00551754"/>
    <w:rsid w:val="00561965"/>
    <w:rsid w:val="00572D96"/>
    <w:rsid w:val="00574F37"/>
    <w:rsid w:val="005877AF"/>
    <w:rsid w:val="00594C2B"/>
    <w:rsid w:val="00597C2D"/>
    <w:rsid w:val="005A4C0C"/>
    <w:rsid w:val="005B03FB"/>
    <w:rsid w:val="005B702C"/>
    <w:rsid w:val="005D5BDA"/>
    <w:rsid w:val="005D62F8"/>
    <w:rsid w:val="005E2603"/>
    <w:rsid w:val="005F02C8"/>
    <w:rsid w:val="005F0347"/>
    <w:rsid w:val="0061360E"/>
    <w:rsid w:val="00641407"/>
    <w:rsid w:val="00643E02"/>
    <w:rsid w:val="00650CE3"/>
    <w:rsid w:val="00651A9C"/>
    <w:rsid w:val="006535CE"/>
    <w:rsid w:val="006570E1"/>
    <w:rsid w:val="006648D1"/>
    <w:rsid w:val="00672EA8"/>
    <w:rsid w:val="00674EB1"/>
    <w:rsid w:val="00677DCB"/>
    <w:rsid w:val="006923FE"/>
    <w:rsid w:val="006931EA"/>
    <w:rsid w:val="006A53E0"/>
    <w:rsid w:val="006B0EB3"/>
    <w:rsid w:val="006B27EE"/>
    <w:rsid w:val="006B5D49"/>
    <w:rsid w:val="006B7278"/>
    <w:rsid w:val="006D119D"/>
    <w:rsid w:val="006D25FE"/>
    <w:rsid w:val="006D2894"/>
    <w:rsid w:val="006D46F7"/>
    <w:rsid w:val="006D7370"/>
    <w:rsid w:val="006E11C5"/>
    <w:rsid w:val="006E217E"/>
    <w:rsid w:val="006E3A20"/>
    <w:rsid w:val="006F64DE"/>
    <w:rsid w:val="006F751F"/>
    <w:rsid w:val="006F79BB"/>
    <w:rsid w:val="00703203"/>
    <w:rsid w:val="00706231"/>
    <w:rsid w:val="0071049E"/>
    <w:rsid w:val="00723B3D"/>
    <w:rsid w:val="00737202"/>
    <w:rsid w:val="0074016E"/>
    <w:rsid w:val="007416C5"/>
    <w:rsid w:val="0075727F"/>
    <w:rsid w:val="0076204C"/>
    <w:rsid w:val="00764427"/>
    <w:rsid w:val="00773736"/>
    <w:rsid w:val="0077666F"/>
    <w:rsid w:val="00780406"/>
    <w:rsid w:val="007848AC"/>
    <w:rsid w:val="00795A9E"/>
    <w:rsid w:val="0079743A"/>
    <w:rsid w:val="007A4EE6"/>
    <w:rsid w:val="007A6FC0"/>
    <w:rsid w:val="007B1287"/>
    <w:rsid w:val="007B2F7B"/>
    <w:rsid w:val="007B6738"/>
    <w:rsid w:val="007C3C8E"/>
    <w:rsid w:val="007C40E6"/>
    <w:rsid w:val="007C4AA3"/>
    <w:rsid w:val="007C5CA2"/>
    <w:rsid w:val="007C70BC"/>
    <w:rsid w:val="007D7CD0"/>
    <w:rsid w:val="007E661C"/>
    <w:rsid w:val="007F11AB"/>
    <w:rsid w:val="00821C84"/>
    <w:rsid w:val="00822E9A"/>
    <w:rsid w:val="00824EBD"/>
    <w:rsid w:val="008335BB"/>
    <w:rsid w:val="00846BB1"/>
    <w:rsid w:val="008566E4"/>
    <w:rsid w:val="00871AF6"/>
    <w:rsid w:val="00871B9C"/>
    <w:rsid w:val="00873452"/>
    <w:rsid w:val="00891DE1"/>
    <w:rsid w:val="00894E79"/>
    <w:rsid w:val="0089634E"/>
    <w:rsid w:val="008A4289"/>
    <w:rsid w:val="008B0C8C"/>
    <w:rsid w:val="008B0E0C"/>
    <w:rsid w:val="008B238B"/>
    <w:rsid w:val="008C2A91"/>
    <w:rsid w:val="008C5281"/>
    <w:rsid w:val="008C6520"/>
    <w:rsid w:val="008D0E12"/>
    <w:rsid w:val="008D3C66"/>
    <w:rsid w:val="008E753A"/>
    <w:rsid w:val="008F3A04"/>
    <w:rsid w:val="008F3F91"/>
    <w:rsid w:val="00921E61"/>
    <w:rsid w:val="009230A0"/>
    <w:rsid w:val="009271AE"/>
    <w:rsid w:val="009349B0"/>
    <w:rsid w:val="00934C00"/>
    <w:rsid w:val="009531A8"/>
    <w:rsid w:val="0097435E"/>
    <w:rsid w:val="00976A83"/>
    <w:rsid w:val="00977767"/>
    <w:rsid w:val="0098778D"/>
    <w:rsid w:val="00997230"/>
    <w:rsid w:val="009A040F"/>
    <w:rsid w:val="009A12F2"/>
    <w:rsid w:val="009A7670"/>
    <w:rsid w:val="009C3C6E"/>
    <w:rsid w:val="009E3534"/>
    <w:rsid w:val="009E54A9"/>
    <w:rsid w:val="009E782D"/>
    <w:rsid w:val="009E7FD7"/>
    <w:rsid w:val="009F028A"/>
    <w:rsid w:val="009F6236"/>
    <w:rsid w:val="00A10388"/>
    <w:rsid w:val="00A14788"/>
    <w:rsid w:val="00A14F03"/>
    <w:rsid w:val="00A151C1"/>
    <w:rsid w:val="00A309EF"/>
    <w:rsid w:val="00A334C6"/>
    <w:rsid w:val="00A42E27"/>
    <w:rsid w:val="00A459AD"/>
    <w:rsid w:val="00A47E3E"/>
    <w:rsid w:val="00A52710"/>
    <w:rsid w:val="00A53EB3"/>
    <w:rsid w:val="00A56081"/>
    <w:rsid w:val="00A65475"/>
    <w:rsid w:val="00A66471"/>
    <w:rsid w:val="00A67289"/>
    <w:rsid w:val="00A71B84"/>
    <w:rsid w:val="00A77B51"/>
    <w:rsid w:val="00A8349C"/>
    <w:rsid w:val="00A872CD"/>
    <w:rsid w:val="00A92A68"/>
    <w:rsid w:val="00A963A0"/>
    <w:rsid w:val="00AB31A5"/>
    <w:rsid w:val="00AB5296"/>
    <w:rsid w:val="00AC15A7"/>
    <w:rsid w:val="00AC482E"/>
    <w:rsid w:val="00AD5367"/>
    <w:rsid w:val="00AD73EE"/>
    <w:rsid w:val="00AE12F6"/>
    <w:rsid w:val="00AE53FC"/>
    <w:rsid w:val="00AE7D7E"/>
    <w:rsid w:val="00AF3873"/>
    <w:rsid w:val="00B07E02"/>
    <w:rsid w:val="00B1085C"/>
    <w:rsid w:val="00B10F29"/>
    <w:rsid w:val="00B1104D"/>
    <w:rsid w:val="00B1657D"/>
    <w:rsid w:val="00B20DE3"/>
    <w:rsid w:val="00B22F99"/>
    <w:rsid w:val="00B24659"/>
    <w:rsid w:val="00B250A5"/>
    <w:rsid w:val="00B25F6D"/>
    <w:rsid w:val="00B47536"/>
    <w:rsid w:val="00B511ED"/>
    <w:rsid w:val="00B549F5"/>
    <w:rsid w:val="00B61A3A"/>
    <w:rsid w:val="00B70F8A"/>
    <w:rsid w:val="00B717B5"/>
    <w:rsid w:val="00B75DFD"/>
    <w:rsid w:val="00B83511"/>
    <w:rsid w:val="00B84707"/>
    <w:rsid w:val="00B852BD"/>
    <w:rsid w:val="00B87B4F"/>
    <w:rsid w:val="00B90280"/>
    <w:rsid w:val="00B92CD6"/>
    <w:rsid w:val="00B9369F"/>
    <w:rsid w:val="00BA0B8B"/>
    <w:rsid w:val="00BA30E6"/>
    <w:rsid w:val="00BA5953"/>
    <w:rsid w:val="00BB7757"/>
    <w:rsid w:val="00BC12FA"/>
    <w:rsid w:val="00BC70FE"/>
    <w:rsid w:val="00BD34F1"/>
    <w:rsid w:val="00BD4388"/>
    <w:rsid w:val="00BF5632"/>
    <w:rsid w:val="00BF5722"/>
    <w:rsid w:val="00C02E33"/>
    <w:rsid w:val="00C1398D"/>
    <w:rsid w:val="00C14FE2"/>
    <w:rsid w:val="00C168E5"/>
    <w:rsid w:val="00C33B2D"/>
    <w:rsid w:val="00C34187"/>
    <w:rsid w:val="00C41454"/>
    <w:rsid w:val="00C51F22"/>
    <w:rsid w:val="00C5719E"/>
    <w:rsid w:val="00C60C88"/>
    <w:rsid w:val="00C7759A"/>
    <w:rsid w:val="00C814B0"/>
    <w:rsid w:val="00C81695"/>
    <w:rsid w:val="00C846B3"/>
    <w:rsid w:val="00C85F21"/>
    <w:rsid w:val="00CA6948"/>
    <w:rsid w:val="00CB11DF"/>
    <w:rsid w:val="00CB1B76"/>
    <w:rsid w:val="00CB63A6"/>
    <w:rsid w:val="00CB6824"/>
    <w:rsid w:val="00CD645A"/>
    <w:rsid w:val="00CE506C"/>
    <w:rsid w:val="00CE547F"/>
    <w:rsid w:val="00CF4CE4"/>
    <w:rsid w:val="00D03314"/>
    <w:rsid w:val="00D1118E"/>
    <w:rsid w:val="00D11C6D"/>
    <w:rsid w:val="00D22451"/>
    <w:rsid w:val="00D24155"/>
    <w:rsid w:val="00D2496C"/>
    <w:rsid w:val="00D26479"/>
    <w:rsid w:val="00D26809"/>
    <w:rsid w:val="00D27DA7"/>
    <w:rsid w:val="00D320F7"/>
    <w:rsid w:val="00D45D25"/>
    <w:rsid w:val="00D5073F"/>
    <w:rsid w:val="00D50825"/>
    <w:rsid w:val="00D519CE"/>
    <w:rsid w:val="00D53021"/>
    <w:rsid w:val="00D5620E"/>
    <w:rsid w:val="00D66EC7"/>
    <w:rsid w:val="00D6725F"/>
    <w:rsid w:val="00D673BD"/>
    <w:rsid w:val="00D80715"/>
    <w:rsid w:val="00D9463B"/>
    <w:rsid w:val="00D97E86"/>
    <w:rsid w:val="00DA5B34"/>
    <w:rsid w:val="00DB0B0B"/>
    <w:rsid w:val="00DB3790"/>
    <w:rsid w:val="00DB59BA"/>
    <w:rsid w:val="00DC0A7E"/>
    <w:rsid w:val="00DC2533"/>
    <w:rsid w:val="00DC258D"/>
    <w:rsid w:val="00DD35D3"/>
    <w:rsid w:val="00DD65FB"/>
    <w:rsid w:val="00DD7E18"/>
    <w:rsid w:val="00DE3DA0"/>
    <w:rsid w:val="00DF6C95"/>
    <w:rsid w:val="00E04C9C"/>
    <w:rsid w:val="00E05281"/>
    <w:rsid w:val="00E22D6F"/>
    <w:rsid w:val="00E2770D"/>
    <w:rsid w:val="00E36A81"/>
    <w:rsid w:val="00E37422"/>
    <w:rsid w:val="00E4067E"/>
    <w:rsid w:val="00E52AD6"/>
    <w:rsid w:val="00E66501"/>
    <w:rsid w:val="00E676A3"/>
    <w:rsid w:val="00E67B41"/>
    <w:rsid w:val="00E753B5"/>
    <w:rsid w:val="00E812C2"/>
    <w:rsid w:val="00E940C4"/>
    <w:rsid w:val="00EA007A"/>
    <w:rsid w:val="00EB3A3E"/>
    <w:rsid w:val="00EC7E50"/>
    <w:rsid w:val="00ED026C"/>
    <w:rsid w:val="00ED1B53"/>
    <w:rsid w:val="00ED2D3F"/>
    <w:rsid w:val="00EE5E6E"/>
    <w:rsid w:val="00F06784"/>
    <w:rsid w:val="00F15CD3"/>
    <w:rsid w:val="00F32C67"/>
    <w:rsid w:val="00F35F1D"/>
    <w:rsid w:val="00F3631A"/>
    <w:rsid w:val="00F367DB"/>
    <w:rsid w:val="00F50FF0"/>
    <w:rsid w:val="00F525F4"/>
    <w:rsid w:val="00F540FB"/>
    <w:rsid w:val="00F62841"/>
    <w:rsid w:val="00F7797D"/>
    <w:rsid w:val="00F82F57"/>
    <w:rsid w:val="00F83D54"/>
    <w:rsid w:val="00F8658B"/>
    <w:rsid w:val="00F91F59"/>
    <w:rsid w:val="00F937CB"/>
    <w:rsid w:val="00F93895"/>
    <w:rsid w:val="00F9726A"/>
    <w:rsid w:val="00FA1937"/>
    <w:rsid w:val="00FA3437"/>
    <w:rsid w:val="00FB5CBF"/>
    <w:rsid w:val="00FB6DC7"/>
    <w:rsid w:val="00FC06B6"/>
    <w:rsid w:val="00FC2169"/>
    <w:rsid w:val="00FC305E"/>
    <w:rsid w:val="00FC3C7C"/>
    <w:rsid w:val="00FD0901"/>
    <w:rsid w:val="00FD0C06"/>
    <w:rsid w:val="00FD50CA"/>
    <w:rsid w:val="00FD7530"/>
    <w:rsid w:val="00FD7C21"/>
    <w:rsid w:val="00FE0DA0"/>
    <w:rsid w:val="00FE611F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customStyle="1" w:styleId="afc">
    <w:name w:val="Áàçîâûé"/>
    <w:rsid w:val="0035556C"/>
    <w:pPr>
      <w:widowControl w:val="0"/>
      <w:spacing w:after="200" w:line="276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ut2visible">
    <w:name w:val="cut2__visible"/>
    <w:basedOn w:val="a0"/>
    <w:rsid w:val="00C846B3"/>
  </w:style>
  <w:style w:type="character" w:customStyle="1" w:styleId="cut2invisible">
    <w:name w:val="cut2__invisible"/>
    <w:basedOn w:val="a0"/>
    <w:rsid w:val="00C846B3"/>
  </w:style>
  <w:style w:type="character" w:customStyle="1" w:styleId="fontstyle21">
    <w:name w:val="fontstyle21"/>
    <w:basedOn w:val="a0"/>
    <w:rsid w:val="00247F4D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customStyle="1" w:styleId="afc">
    <w:name w:val="Áàçîâûé"/>
    <w:rsid w:val="0035556C"/>
    <w:pPr>
      <w:widowControl w:val="0"/>
      <w:spacing w:after="200" w:line="276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36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955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79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7CFE-56BF-4F83-992E-E07D3A67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5</cp:revision>
  <cp:lastPrinted>2021-01-19T06:51:00Z</cp:lastPrinted>
  <dcterms:created xsi:type="dcterms:W3CDTF">2021-03-11T05:27:00Z</dcterms:created>
  <dcterms:modified xsi:type="dcterms:W3CDTF">2021-03-11T09:33:00Z</dcterms:modified>
</cp:coreProperties>
</file>