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7" w:rsidRPr="00AE3343" w:rsidRDefault="006553C7" w:rsidP="00AE3343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343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5E01AB" w:rsidRPr="00AE3343" w:rsidRDefault="006553C7" w:rsidP="00AE334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34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5E01AB" w:rsidRPr="00AE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</w:t>
      </w:r>
      <w:r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денежно</w:t>
      </w:r>
      <w:r w:rsidR="00D65B83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вознаграждени</w:t>
      </w:r>
      <w:r w:rsidR="00D65B83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добровольную сдачу оружия</w:t>
      </w:r>
      <w:r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боеприпасов, взрывчатых веществ и взрывных устройств</w:t>
      </w:r>
    </w:p>
    <w:p w:rsidR="003C26A5" w:rsidRPr="00AE3343" w:rsidRDefault="003C26A5" w:rsidP="003C26A5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51C" w:rsidRDefault="00A1351C" w:rsidP="00A135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51C" w:rsidRPr="00966B98" w:rsidRDefault="00A1351C" w:rsidP="00A135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приобретением и хранением 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>оружия, боеприпасов, взрывчатых веществ и взрывных устройств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подразделением лицензионно-разрешительной работы Управления </w:t>
      </w:r>
      <w:proofErr w:type="spellStart"/>
      <w:r w:rsidRPr="00966B98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 по Пермскому краю и сотрудниками полиции.</w:t>
      </w:r>
    </w:p>
    <w:p w:rsidR="00D65B83" w:rsidRPr="00966B98" w:rsidRDefault="00D65B83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Пермского края № 492 от 16.07.2019</w:t>
      </w:r>
      <w:r w:rsidR="003C26A5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A5" w:rsidRPr="00966B98">
        <w:rPr>
          <w:rFonts w:ascii="Times New Roman" w:eastAsia="Times New Roman" w:hAnsi="Times New Roman" w:cs="Times New Roman"/>
          <w:sz w:val="24"/>
          <w:szCs w:val="24"/>
        </w:rPr>
        <w:t xml:space="preserve">(далее – Постановление) 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E01AB" w:rsidRPr="00966B98">
        <w:rPr>
          <w:rFonts w:ascii="Times New Roman" w:eastAsia="Times New Roman" w:hAnsi="Times New Roman" w:cs="Times New Roman"/>
          <w:bCs/>
          <w:sz w:val="24"/>
          <w:szCs w:val="24"/>
        </w:rPr>
        <w:t>пределен порядок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выплаты гражданам денежного вознаграждения за добровольную сдачу незаконно находящегося у них огнестрельного оружия, боеприпасов, взрывчатых веществ и взрывных устройств. </w:t>
      </w:r>
      <w:r w:rsidRPr="0096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A5" w:rsidRPr="00966B98" w:rsidRDefault="003C26A5" w:rsidP="0078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Пермского края на выплату вознаграждения является Министерство территориальной безопасности Пермского края (далее - Министерство).</w:t>
      </w:r>
    </w:p>
    <w:p w:rsidR="003C26A5" w:rsidRPr="00966B98" w:rsidRDefault="006553C7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A1351C">
        <w:rPr>
          <w:rFonts w:ascii="Times New Roman" w:eastAsia="Times New Roman" w:hAnsi="Times New Roman" w:cs="Times New Roman"/>
          <w:sz w:val="24"/>
          <w:szCs w:val="24"/>
        </w:rPr>
        <w:t xml:space="preserve">гражданин 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>жела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добровольно сдать оружие, боеприпасы</w:t>
      </w:r>
      <w:r w:rsidR="00966B98" w:rsidRPr="00966B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98" w:rsidRPr="00966B98">
        <w:rPr>
          <w:rFonts w:ascii="Times New Roman" w:eastAsia="Times New Roman" w:hAnsi="Times New Roman" w:cs="Times New Roman"/>
          <w:bCs/>
          <w:sz w:val="24"/>
          <w:szCs w:val="24"/>
        </w:rPr>
        <w:t>взрывчатые вещества и взрывные устройства,</w:t>
      </w:r>
      <w:r w:rsidR="00966B98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15" w:rsidRPr="00966B98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прийти в дежурную часть территориального органа внутренних дел. Затем специалисты МВД определят тип, вид, дадут оценку состояния сданных предметов и составят акт их проверки. </w:t>
      </w:r>
    </w:p>
    <w:p w:rsidR="003C26A5" w:rsidRPr="00966B98" w:rsidRDefault="003C26A5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Для </w:t>
      </w:r>
      <w:r w:rsidR="00AE3343">
        <w:rPr>
          <w:rFonts w:ascii="Times New Roman" w:hAnsi="Times New Roman" w:cs="Times New Roman"/>
          <w:sz w:val="24"/>
          <w:szCs w:val="24"/>
        </w:rPr>
        <w:t>получения в</w:t>
      </w:r>
      <w:r w:rsidRPr="00966B98">
        <w:rPr>
          <w:rFonts w:ascii="Times New Roman" w:hAnsi="Times New Roman" w:cs="Times New Roman"/>
          <w:sz w:val="24"/>
          <w:szCs w:val="24"/>
        </w:rPr>
        <w:t xml:space="preserve">ознаграждения </w:t>
      </w:r>
      <w:r w:rsidR="00AE334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66B98" w:rsidRPr="00966B98">
        <w:rPr>
          <w:rFonts w:ascii="Times New Roman" w:hAnsi="Times New Roman" w:cs="Times New Roman"/>
          <w:sz w:val="24"/>
          <w:szCs w:val="24"/>
        </w:rPr>
        <w:t>предостав</w:t>
      </w:r>
      <w:r w:rsidR="00AE3343">
        <w:rPr>
          <w:rFonts w:ascii="Times New Roman" w:hAnsi="Times New Roman" w:cs="Times New Roman"/>
          <w:sz w:val="24"/>
          <w:szCs w:val="24"/>
        </w:rPr>
        <w:t>ить</w:t>
      </w:r>
      <w:r w:rsidR="00966B98" w:rsidRPr="00966B98">
        <w:rPr>
          <w:rFonts w:ascii="Times New Roman" w:hAnsi="Times New Roman" w:cs="Times New Roman"/>
          <w:sz w:val="24"/>
          <w:szCs w:val="24"/>
        </w:rPr>
        <w:t xml:space="preserve"> </w:t>
      </w:r>
      <w:r w:rsidR="00AE3343" w:rsidRPr="00966B98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Pr="00966B98">
        <w:rPr>
          <w:rFonts w:ascii="Times New Roman" w:hAnsi="Times New Roman" w:cs="Times New Roman"/>
          <w:sz w:val="24"/>
          <w:szCs w:val="24"/>
        </w:rPr>
        <w:t>заказным почтовым отправлением с описью вложения или лично следующие документы: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3C26A5" w:rsidRPr="00966B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C26A5" w:rsidRPr="00966B98">
        <w:rPr>
          <w:rFonts w:ascii="Times New Roman" w:hAnsi="Times New Roman" w:cs="Times New Roman"/>
          <w:sz w:val="24"/>
          <w:szCs w:val="24"/>
        </w:rPr>
        <w:t xml:space="preserve"> на выплату вознаграждения за добровольную сдачу незаконно находящихся оружия, боеприпасов, взрывчатых веществ и взрывных устройств по форме согласно приложению 2 к Постановлению;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личность, заверенную в установленном законодательством Российской Федерации порядке;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акта проверки и осмотра оружия, патронов к нему и боеприпасов по форме, установленной приказом Министерства внутренних дел Российской Федерации, заверенную печатью и подписью должностного лица ТО МВД;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постановления об отказе в возбуждении уголовного дела по зарегистрированному сообщению о добровольной сдаче предметов вооружения, заверенную печатью и подписью должностного лица ТО МВД.</w:t>
      </w:r>
    </w:p>
    <w:p w:rsidR="003C26A5" w:rsidRPr="00966B98" w:rsidRDefault="003C26A5" w:rsidP="0078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Поступившие от граждан документы рассматриваются ежеквартально комиссией по организации выплаты вознаграждения гражданам за добровольно сданные предметы вооружения (далее - Комиссия). Суммарный размер вознаграждения каждому гражданину, сдавшему предметы вооружения, определяется на заседании Комиссии на основании документов</w:t>
      </w:r>
      <w:r w:rsidR="007827FB" w:rsidRPr="00966B98">
        <w:rPr>
          <w:rFonts w:ascii="Times New Roman" w:hAnsi="Times New Roman" w:cs="Times New Roman"/>
          <w:sz w:val="24"/>
          <w:szCs w:val="24"/>
        </w:rPr>
        <w:t>, поступивших</w:t>
      </w:r>
      <w:r w:rsidRPr="00966B98">
        <w:rPr>
          <w:rFonts w:ascii="Times New Roman" w:hAnsi="Times New Roman" w:cs="Times New Roman"/>
          <w:sz w:val="24"/>
          <w:szCs w:val="24"/>
        </w:rPr>
        <w:t xml:space="preserve"> в Министерство до 10 числа последнего месяца квартала включительно.</w:t>
      </w:r>
    </w:p>
    <w:p w:rsidR="007827FB" w:rsidRPr="00966B98" w:rsidRDefault="003C26A5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Основанием для выплаты вознаграждения либо отказа в выплате </w:t>
      </w:r>
      <w:r w:rsidR="00A1351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66B98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="007827FB" w:rsidRPr="00966B98">
        <w:rPr>
          <w:rFonts w:ascii="Times New Roman" w:hAnsi="Times New Roman" w:cs="Times New Roman"/>
          <w:sz w:val="24"/>
          <w:szCs w:val="24"/>
        </w:rPr>
        <w:t>.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Министерство вправе отказать гражданину в выплате вознаграждения в случаях: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1. исчерпания лимитов бюджетных обязательств, доведенных до Министерства на реализацию Мероприятия;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2. отсутствия необходимых документов, либо предоставления их ненадлежащим образом оформленными и (или) не заверенными в установленном порядке;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3. выявления в документах недостоверной информации, противоречащих или несоответствующих сведений;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4. сданные гражданином предметы не являются предметами вооружения;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5. гражданин ранее получал выплаты за указанные в заявлении предметы вооружения.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Вознаграждение выплачивается в течение 30 календарных дней после издания Приказа путем перечисления средств на счет, указанный гражданином в заявлении.</w:t>
      </w:r>
    </w:p>
    <w:p w:rsidR="006553C7" w:rsidRPr="00966B98" w:rsidRDefault="006553C7" w:rsidP="006553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выплат зависит от вида оружия, боеприпасов, взрывчатых веществ и взрывных устройств</w:t>
      </w:r>
      <w:r w:rsidR="00A1351C">
        <w:rPr>
          <w:rFonts w:ascii="Times New Roman" w:eastAsia="Times New Roman" w:hAnsi="Times New Roman" w:cs="Times New Roman"/>
          <w:sz w:val="24"/>
          <w:szCs w:val="24"/>
        </w:rPr>
        <w:t xml:space="preserve"> определен Постановлением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. Максимальная выплата составляет 35 тысяч рублей.</w:t>
      </w:r>
    </w:p>
    <w:p w:rsidR="003C26A5" w:rsidRPr="009D1FF3" w:rsidRDefault="003C26A5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FF3">
        <w:rPr>
          <w:rFonts w:ascii="Times New Roman" w:eastAsia="Times New Roman" w:hAnsi="Times New Roman" w:cs="Times New Roman"/>
          <w:sz w:val="24"/>
          <w:szCs w:val="24"/>
        </w:rPr>
        <w:t xml:space="preserve">В случае добровольной сдачи граждане освобождаются от уголовной ответственности за незаконное хранение </w:t>
      </w:r>
      <w:r w:rsidR="00966B98" w:rsidRPr="009D1FF3">
        <w:rPr>
          <w:rFonts w:ascii="Times New Roman" w:eastAsia="Times New Roman" w:hAnsi="Times New Roman" w:cs="Times New Roman"/>
          <w:sz w:val="24"/>
          <w:szCs w:val="24"/>
        </w:rPr>
        <w:t>предметов вооружения</w:t>
      </w:r>
      <w:r w:rsidRPr="009D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6A5" w:rsidRDefault="003C26A5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Напоминаем: За незаконные приобретение, передачу, сбыт, хранение, перевозку или ношение оружия, его основных частей, боеприпасов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966B98" w:rsidRPr="00966B9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взрывчатых веществ и взрывных устройств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предусмотрена уголовная ответственность в соответствии со стать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ями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222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, 222.1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УК РФ.</w:t>
      </w:r>
    </w:p>
    <w:sectPr w:rsidR="003C26A5" w:rsidSect="006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B"/>
    <w:rsid w:val="001E7B4C"/>
    <w:rsid w:val="0020526E"/>
    <w:rsid w:val="003C26A5"/>
    <w:rsid w:val="005E01AB"/>
    <w:rsid w:val="0063087B"/>
    <w:rsid w:val="006553C7"/>
    <w:rsid w:val="0066032C"/>
    <w:rsid w:val="007827FB"/>
    <w:rsid w:val="00966B98"/>
    <w:rsid w:val="009D1FF3"/>
    <w:rsid w:val="00A1351C"/>
    <w:rsid w:val="00A21D16"/>
    <w:rsid w:val="00AE3343"/>
    <w:rsid w:val="00BA3915"/>
    <w:rsid w:val="00BA4BC7"/>
    <w:rsid w:val="00D65B83"/>
    <w:rsid w:val="00E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0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01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AB"/>
    <w:rPr>
      <w:b/>
      <w:bCs/>
    </w:rPr>
  </w:style>
  <w:style w:type="paragraph" w:customStyle="1" w:styleId="clear">
    <w:name w:val="clear"/>
    <w:basedOn w:val="a"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1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E0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01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AB"/>
    <w:rPr>
      <w:b/>
      <w:bCs/>
    </w:rPr>
  </w:style>
  <w:style w:type="paragraph" w:customStyle="1" w:styleId="clear">
    <w:name w:val="clear"/>
    <w:basedOn w:val="a"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1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170E56CE0C4AA16A6BF9EFE8C98C9085987056EBECD1DF5911B680D361136EB3FFB415ABA63305E7C9BE51E221BDFB196183376152458940DD81DCIF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semibratova-sa</dc:creator>
  <cp:lastModifiedBy>Иванова Анастасия Николаевна</cp:lastModifiedBy>
  <cp:revision>2</cp:revision>
  <cp:lastPrinted>2020-05-07T12:05:00Z</cp:lastPrinted>
  <dcterms:created xsi:type="dcterms:W3CDTF">2020-09-07T10:44:00Z</dcterms:created>
  <dcterms:modified xsi:type="dcterms:W3CDTF">2020-09-07T10:44:00Z</dcterms:modified>
</cp:coreProperties>
</file>