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EF5F96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A2BBB" w:rsidRDefault="000A2BBB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4F6B3C" w:rsidRDefault="0063296C" w:rsidP="00312395">
      <w:pPr>
        <w:spacing w:after="0" w:line="240" w:lineRule="auto"/>
        <w:ind w:left="708"/>
        <w:jc w:val="center"/>
        <w:rPr>
          <w:rFonts w:ascii="Segoe UI" w:hAnsi="Segoe UI" w:cs="Segoe UI"/>
          <w:b/>
          <w:sz w:val="32"/>
          <w:szCs w:val="32"/>
          <w:lang/>
        </w:rPr>
      </w:pPr>
      <w:r>
        <w:rPr>
          <w:rFonts w:ascii="Segoe UI" w:hAnsi="Segoe UI" w:cs="Segoe UI"/>
          <w:b/>
          <w:sz w:val="32"/>
          <w:szCs w:val="32"/>
          <w:lang/>
        </w:rPr>
        <w:t>В Горнозаводском городском округе Прикамья начались комплексные кадастровые работы</w:t>
      </w:r>
    </w:p>
    <w:p w:rsidR="00D86828" w:rsidRDefault="00D86828" w:rsidP="00116975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  <w:lang/>
        </w:rPr>
      </w:pPr>
    </w:p>
    <w:p w:rsidR="00FD6517" w:rsidRPr="00D85FB8" w:rsidRDefault="00087AF0" w:rsidP="00FD6517">
      <w:pPr>
        <w:pStyle w:val="ab"/>
        <w:ind w:firstLine="708"/>
        <w:jc w:val="both"/>
        <w:rPr>
          <w:rFonts w:ascii="Segoe UI" w:hAnsi="Segoe UI" w:cs="Segoe UI"/>
          <w:noProof/>
          <w:sz w:val="26"/>
          <w:szCs w:val="26"/>
          <w:lang w:eastAsia="sk-SK"/>
        </w:rPr>
      </w:pPr>
      <w:r w:rsidRPr="00087AF0">
        <w:rPr>
          <w:rFonts w:ascii="Segoe UI" w:hAnsi="Segoe UI" w:cs="Segoe UI"/>
          <w:noProof/>
          <w:sz w:val="26"/>
          <w:szCs w:val="26"/>
          <w:lang w:eastAsia="sk-SK"/>
        </w:rPr>
        <w:t>В  июн</w:t>
      </w:r>
      <w:r>
        <w:rPr>
          <w:rFonts w:ascii="Segoe UI" w:hAnsi="Segoe UI" w:cs="Segoe UI"/>
          <w:noProof/>
          <w:sz w:val="26"/>
          <w:szCs w:val="26"/>
          <w:lang w:eastAsia="sk-SK"/>
        </w:rPr>
        <w:t>е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2020 год</w:t>
      </w:r>
      <w:r>
        <w:rPr>
          <w:rFonts w:ascii="Segoe UI" w:hAnsi="Segoe UI" w:cs="Segoe UI"/>
          <w:noProof/>
          <w:sz w:val="26"/>
          <w:szCs w:val="26"/>
          <w:lang w:eastAsia="sk-SK"/>
        </w:rPr>
        <w:t>а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в Пермском крае на территории Горнозаводского городского округа </w:t>
      </w:r>
      <w:r w:rsidR="00193E82">
        <w:rPr>
          <w:rFonts w:ascii="Segoe UI" w:hAnsi="Segoe UI" w:cs="Segoe UI"/>
          <w:noProof/>
          <w:sz w:val="26"/>
          <w:szCs w:val="26"/>
          <w:lang w:eastAsia="sk-SK"/>
        </w:rPr>
        <w:t>начались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 комплексны</w:t>
      </w:r>
      <w:r w:rsidR="00193E82">
        <w:rPr>
          <w:rFonts w:ascii="Segoe UI" w:hAnsi="Segoe UI" w:cs="Segoe UI"/>
          <w:noProof/>
          <w:sz w:val="26"/>
          <w:szCs w:val="26"/>
          <w:lang w:eastAsia="sk-SK"/>
        </w:rPr>
        <w:t>е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кадастровы</w:t>
      </w:r>
      <w:r w:rsidR="00193E82">
        <w:rPr>
          <w:rFonts w:ascii="Segoe UI" w:hAnsi="Segoe UI" w:cs="Segoe UI"/>
          <w:noProof/>
          <w:sz w:val="26"/>
          <w:szCs w:val="26"/>
          <w:lang w:eastAsia="sk-SK"/>
        </w:rPr>
        <w:t>е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работ</w:t>
      </w:r>
      <w:r w:rsidR="00193E82">
        <w:rPr>
          <w:rFonts w:ascii="Segoe UI" w:hAnsi="Segoe UI" w:cs="Segoe UI"/>
          <w:noProof/>
          <w:sz w:val="26"/>
          <w:szCs w:val="26"/>
          <w:lang w:eastAsia="sk-SK"/>
        </w:rPr>
        <w:t>ы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(ККР) в кадастровом квартале 59:17:0101019 на территории города Горнозаводск по улицам: Свободы, Металл</w:t>
      </w:r>
      <w:r w:rsidR="009216A9">
        <w:rPr>
          <w:rFonts w:ascii="Segoe UI" w:hAnsi="Segoe UI" w:cs="Segoe UI"/>
          <w:noProof/>
          <w:sz w:val="26"/>
          <w:szCs w:val="26"/>
          <w:lang w:eastAsia="sk-SK"/>
        </w:rPr>
        <w:t>ургов, Новая, Лесная, переулка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Новый</w:t>
      </w:r>
      <w:r w:rsidR="00FD6517">
        <w:rPr>
          <w:rFonts w:ascii="Segoe UI" w:hAnsi="Segoe UI" w:cs="Segoe UI"/>
          <w:noProof/>
          <w:sz w:val="26"/>
          <w:szCs w:val="26"/>
          <w:lang w:eastAsia="sk-SK"/>
        </w:rPr>
        <w:t>.</w:t>
      </w:r>
      <w:r w:rsidRPr="00087AF0">
        <w:rPr>
          <w:rFonts w:ascii="Segoe UI" w:hAnsi="Segoe UI" w:cs="Segoe UI"/>
          <w:noProof/>
          <w:sz w:val="26"/>
          <w:szCs w:val="26"/>
          <w:lang w:eastAsia="sk-SK"/>
        </w:rPr>
        <w:t xml:space="preserve"> </w:t>
      </w:r>
      <w:r w:rsidR="00FD6517" w:rsidRPr="00FD6517">
        <w:rPr>
          <w:rFonts w:ascii="Segoe UI" w:hAnsi="Segoe UI" w:cs="Segoe UI"/>
          <w:noProof/>
          <w:sz w:val="26"/>
          <w:szCs w:val="26"/>
          <w:lang w:eastAsia="sk-SK"/>
        </w:rPr>
        <w:t>Общая площадь земель</w:t>
      </w:r>
      <w:r w:rsidR="00FD6517">
        <w:rPr>
          <w:rFonts w:ascii="Segoe UI" w:hAnsi="Segoe UI" w:cs="Segoe UI"/>
          <w:noProof/>
          <w:sz w:val="26"/>
          <w:szCs w:val="26"/>
          <w:lang w:eastAsia="sk-SK"/>
        </w:rPr>
        <w:t>,</w:t>
      </w:r>
      <w:r w:rsidR="00FD6517" w:rsidRPr="00FD6517">
        <w:rPr>
          <w:rFonts w:ascii="Segoe UI" w:hAnsi="Segoe UI" w:cs="Segoe UI"/>
          <w:noProof/>
          <w:sz w:val="26"/>
          <w:szCs w:val="26"/>
          <w:lang w:eastAsia="sk-SK"/>
        </w:rPr>
        <w:t xml:space="preserve"> охваченных ККР</w:t>
      </w:r>
      <w:r w:rsidR="00FD6517">
        <w:rPr>
          <w:rFonts w:ascii="Segoe UI" w:hAnsi="Segoe UI" w:cs="Segoe UI"/>
          <w:noProof/>
          <w:sz w:val="26"/>
          <w:szCs w:val="26"/>
          <w:lang w:eastAsia="sk-SK"/>
        </w:rPr>
        <w:t>,</w:t>
      </w:r>
      <w:r w:rsidR="00FD6517" w:rsidRPr="00FD6517">
        <w:rPr>
          <w:rFonts w:ascii="Segoe UI" w:hAnsi="Segoe UI" w:cs="Segoe UI"/>
          <w:noProof/>
          <w:sz w:val="26"/>
          <w:szCs w:val="26"/>
          <w:lang w:eastAsia="sk-SK"/>
        </w:rPr>
        <w:t xml:space="preserve"> составляет 13 </w:t>
      </w:r>
      <w:r w:rsidR="009216A9">
        <w:rPr>
          <w:rFonts w:ascii="Segoe UI" w:hAnsi="Segoe UI" w:cs="Segoe UI"/>
          <w:noProof/>
          <w:sz w:val="26"/>
          <w:szCs w:val="26"/>
          <w:lang w:eastAsia="sk-SK"/>
        </w:rPr>
        <w:t>гектаров</w:t>
      </w:r>
      <w:r w:rsidR="00FD6517" w:rsidRPr="00FD6517">
        <w:rPr>
          <w:rFonts w:ascii="Segoe UI" w:hAnsi="Segoe UI" w:cs="Segoe UI"/>
          <w:noProof/>
          <w:sz w:val="26"/>
          <w:szCs w:val="26"/>
          <w:lang w:eastAsia="sk-SK"/>
        </w:rPr>
        <w:t>, 110 земельных участков, 88 объектов капитального сторительства</w:t>
      </w:r>
      <w:r w:rsidR="00FD6517" w:rsidRPr="00D85FB8">
        <w:rPr>
          <w:rFonts w:ascii="Segoe UI" w:hAnsi="Segoe UI" w:cs="Segoe UI"/>
          <w:noProof/>
          <w:sz w:val="26"/>
          <w:szCs w:val="26"/>
          <w:lang w:eastAsia="sk-SK"/>
        </w:rPr>
        <w:t xml:space="preserve">. </w:t>
      </w:r>
    </w:p>
    <w:p w:rsidR="00087AF0" w:rsidRDefault="00087AF0" w:rsidP="00087AF0">
      <w:pPr>
        <w:pStyle w:val="ab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Под комплексными кадастровыми работами понимаются работы, которые выполняются одновременно в отношении всех земельных участков, расположенных на территории одного кадастрового квартала или нескольких смежных кадастровых кварталов.</w:t>
      </w:r>
    </w:p>
    <w:p w:rsidR="00087AF0" w:rsidRDefault="009216A9" w:rsidP="00087AF0">
      <w:pPr>
        <w:pStyle w:val="ab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ККР</w:t>
      </w:r>
      <w:r w:rsidR="00087AF0"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проводятся 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</w:t>
      </w:r>
      <w:r w:rsid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. </w:t>
      </w:r>
      <w:r w:rsidR="00087AF0"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Также они необходимы для корректного выделения земельных участков, на которых расположены здания, в том числе многоквартирные дома. Наконец, 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эти работы</w:t>
      </w:r>
      <w:r w:rsidR="00087AF0"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r w:rsidR="00D85FB8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позволят</w:t>
      </w:r>
      <w:r w:rsidR="00087AF0"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исправ</w:t>
      </w:r>
      <w:r w:rsidR="00D85FB8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ить</w:t>
      </w:r>
      <w:r w:rsidR="00087AF0"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реестровы</w:t>
      </w:r>
      <w:r w:rsidR="00D85FB8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е ошибки</w:t>
      </w:r>
      <w:r w:rsidR="00087AF0" w:rsidRPr="00087AF0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в сведениях о местоположении границ объектов недвижимости</w:t>
      </w:r>
      <w:r w:rsidR="00FD65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</w:p>
    <w:p w:rsidR="00D85FB8" w:rsidRPr="002810D7" w:rsidRDefault="00783406" w:rsidP="00D85FB8">
      <w:pPr>
        <w:pStyle w:val="ab"/>
        <w:ind w:firstLine="708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783406">
        <w:rPr>
          <w:rFonts w:ascii="Segoe UI" w:hAnsi="Segoe UI" w:cs="Segoe UI"/>
          <w:sz w:val="26"/>
          <w:szCs w:val="26"/>
        </w:rPr>
        <w:t>Комплексные кадастровые работы</w:t>
      </w:r>
      <w:r w:rsidR="00D85FB8" w:rsidRPr="002810D7">
        <w:rPr>
          <w:rFonts w:ascii="Segoe UI" w:hAnsi="Segoe UI" w:cs="Segoe UI"/>
          <w:noProof/>
          <w:sz w:val="26"/>
          <w:szCs w:val="26"/>
          <w:lang w:eastAsia="sk-SK"/>
        </w:rPr>
        <w:t xml:space="preserve"> обеспечивают защиту прав собственности, формирование налоговой базы, совершенствование земельно-имущественных отношений и повышение инвестиционной привлекательности регионов в целом. </w:t>
      </w:r>
    </w:p>
    <w:p w:rsidR="00D85FB8" w:rsidRPr="002810D7" w:rsidRDefault="00D85FB8" w:rsidP="00D85FB8">
      <w:pPr>
        <w:pStyle w:val="ab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</w:p>
    <w:p w:rsidR="00FD6517" w:rsidRPr="009216A9" w:rsidRDefault="00FD6517" w:rsidP="00FD6517">
      <w:pPr>
        <w:pStyle w:val="ab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9216A9"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   </w:t>
      </w:r>
      <w:r w:rsidR="009216A9" w:rsidRPr="009216A9">
        <w:rPr>
          <w:rFonts w:ascii="Segoe UI" w:hAnsi="Segoe UI" w:cs="Segoe UI"/>
          <w:b/>
          <w:noProof/>
          <w:sz w:val="26"/>
          <w:szCs w:val="26"/>
          <w:lang w:eastAsia="sk-SK"/>
        </w:rPr>
        <w:t>Обращаем внимание!</w:t>
      </w:r>
    </w:p>
    <w:p w:rsidR="002810D7" w:rsidRPr="002810D7" w:rsidRDefault="009216A9" w:rsidP="002810D7">
      <w:pPr>
        <w:pStyle w:val="ab"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216A9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Информация о проведении комплексных кадастровых работ публикуется в открытых источниках, в том числе на сайтах Министерства по управлению имуществом и градостроительной деятельности Пермского края, органов местного самоуправления, организующих комплексные кадастровые работы, сайте Росреестра </w:t>
      </w:r>
      <w:r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в </w:t>
      </w:r>
      <w:r w:rsidRPr="009216A9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раздел</w:t>
      </w:r>
      <w:r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е: </w:t>
      </w:r>
      <w:r w:rsidRPr="009216A9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Главная\Открытая служба\Статистика и аналитика\Комплексные кадастровые работы.</w:t>
      </w:r>
      <w:r w:rsidR="002810D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</w:t>
      </w:r>
      <w:r w:rsidR="002810D7" w:rsidRPr="002810D7">
        <w:rPr>
          <w:rFonts w:eastAsia="Arial Unicode MS"/>
          <w:kern w:val="2"/>
          <w:sz w:val="28"/>
          <w:szCs w:val="28"/>
          <w:lang w:eastAsia="hi-IN" w:bidi="hi-IN"/>
        </w:rPr>
        <w:t xml:space="preserve">Также </w:t>
      </w:r>
      <w:r w:rsidR="002810D7" w:rsidRPr="002810D7">
        <w:rPr>
          <w:rFonts w:eastAsia="Arial Unicode MS"/>
          <w:kern w:val="2"/>
          <w:sz w:val="28"/>
          <w:szCs w:val="28"/>
          <w:lang w:eastAsia="hi-IN" w:bidi="hi-IN"/>
        </w:rPr>
        <w:lastRenderedPageBreak/>
        <w:t>информация размещается  на информационных стендах в территориальных отделах Управления Росреестра по Пермскому краю.  Кроме того, исполнитель комплексных кадастровых работ обязан направлять извещения в адрес правооб</w:t>
      </w:r>
      <w:r w:rsidR="00783406">
        <w:rPr>
          <w:rFonts w:eastAsia="Arial Unicode MS"/>
          <w:kern w:val="2"/>
          <w:sz w:val="28"/>
          <w:szCs w:val="28"/>
          <w:lang w:eastAsia="hi-IN" w:bidi="hi-IN"/>
        </w:rPr>
        <w:t>ладателей объектов недвижимости</w:t>
      </w:r>
      <w:r w:rsidR="002810D7" w:rsidRPr="002810D7">
        <w:rPr>
          <w:rFonts w:eastAsia="Arial Unicode MS"/>
          <w:kern w:val="2"/>
          <w:sz w:val="28"/>
          <w:szCs w:val="28"/>
          <w:lang w:eastAsia="hi-IN" w:bidi="hi-IN"/>
        </w:rPr>
        <w:t xml:space="preserve"> при наличии сведений об адресе в Един</w:t>
      </w:r>
      <w:r w:rsidR="00E70C2B">
        <w:rPr>
          <w:rFonts w:eastAsia="Arial Unicode MS"/>
          <w:kern w:val="2"/>
          <w:sz w:val="28"/>
          <w:szCs w:val="28"/>
          <w:lang w:eastAsia="hi-IN" w:bidi="hi-IN"/>
        </w:rPr>
        <w:t>ом</w:t>
      </w:r>
      <w:r w:rsidR="002810D7" w:rsidRPr="002810D7">
        <w:rPr>
          <w:rFonts w:eastAsia="Arial Unicode MS"/>
          <w:kern w:val="2"/>
          <w:sz w:val="28"/>
          <w:szCs w:val="28"/>
          <w:lang w:eastAsia="hi-IN" w:bidi="hi-IN"/>
        </w:rPr>
        <w:t xml:space="preserve"> государственн</w:t>
      </w:r>
      <w:r w:rsidR="00E70C2B">
        <w:rPr>
          <w:rFonts w:eastAsia="Arial Unicode MS"/>
          <w:kern w:val="2"/>
          <w:sz w:val="28"/>
          <w:szCs w:val="28"/>
          <w:lang w:eastAsia="hi-IN" w:bidi="hi-IN"/>
        </w:rPr>
        <w:t>ом</w:t>
      </w:r>
      <w:r w:rsidR="002810D7" w:rsidRPr="002810D7">
        <w:rPr>
          <w:rFonts w:eastAsia="Arial Unicode MS"/>
          <w:kern w:val="2"/>
          <w:sz w:val="28"/>
          <w:szCs w:val="28"/>
          <w:lang w:eastAsia="hi-IN" w:bidi="hi-IN"/>
        </w:rPr>
        <w:t xml:space="preserve"> реестр</w:t>
      </w:r>
      <w:r w:rsidR="00E70C2B">
        <w:rPr>
          <w:rFonts w:eastAsia="Arial Unicode MS"/>
          <w:kern w:val="2"/>
          <w:sz w:val="28"/>
          <w:szCs w:val="28"/>
          <w:lang w:eastAsia="hi-IN" w:bidi="hi-IN"/>
        </w:rPr>
        <w:t>е</w:t>
      </w:r>
      <w:r w:rsidR="002810D7" w:rsidRPr="002810D7">
        <w:rPr>
          <w:rFonts w:eastAsia="Arial Unicode MS"/>
          <w:kern w:val="2"/>
          <w:sz w:val="28"/>
          <w:szCs w:val="28"/>
          <w:lang w:eastAsia="hi-IN" w:bidi="hi-IN"/>
        </w:rPr>
        <w:t xml:space="preserve"> недвижимости. </w:t>
      </w:r>
    </w:p>
    <w:p w:rsidR="00AD41D0" w:rsidRPr="00AD41D0" w:rsidRDefault="00AD41D0" w:rsidP="00AD41D0">
      <w:pPr>
        <w:pStyle w:val="ab"/>
        <w:ind w:firstLine="708"/>
        <w:jc w:val="both"/>
        <w:rPr>
          <w:rFonts w:ascii="Segoe UI" w:hAnsi="Segoe UI" w:cs="Segoe UI"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6"/>
          <w:szCs w:val="26"/>
        </w:rPr>
        <w:t>Заказчиком работ является</w:t>
      </w:r>
      <w:r w:rsidRPr="00AD41D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а</w:t>
      </w:r>
      <w:r w:rsidRPr="00AD41D0">
        <w:rPr>
          <w:rFonts w:ascii="Segoe UI" w:hAnsi="Segoe UI" w:cs="Segoe UI"/>
          <w:sz w:val="26"/>
          <w:szCs w:val="26"/>
        </w:rPr>
        <w:t xml:space="preserve">дминистрация города Горнозаводска Пермского края, адрес:  Пермский край, г. Горнозаводск, ул. Кирова д. 65,  телефон: 8(34269)4-27-75. </w:t>
      </w:r>
      <w:r w:rsidR="002810D7">
        <w:rPr>
          <w:rFonts w:ascii="Segoe UI" w:hAnsi="Segoe UI" w:cs="Segoe UI"/>
          <w:sz w:val="26"/>
          <w:szCs w:val="26"/>
        </w:rPr>
        <w:t>Исполнителем работ по выполнению ККР является ИП Седегов П.А.</w:t>
      </w:r>
    </w:p>
    <w:p w:rsidR="009216A9" w:rsidRPr="009216A9" w:rsidRDefault="009216A9" w:rsidP="009216A9">
      <w:pPr>
        <w:pStyle w:val="ab"/>
        <w:ind w:firstLine="708"/>
        <w:jc w:val="both"/>
        <w:rPr>
          <w:rFonts w:ascii="Segoe UI" w:hAnsi="Segoe UI" w:cs="Segoe UI"/>
          <w:sz w:val="26"/>
          <w:szCs w:val="26"/>
        </w:rPr>
      </w:pPr>
      <w:r w:rsidRPr="009216A9">
        <w:rPr>
          <w:rFonts w:ascii="Segoe UI" w:hAnsi="Segoe UI" w:cs="Segoe UI"/>
          <w:sz w:val="26"/>
          <w:szCs w:val="26"/>
        </w:rPr>
        <w:t xml:space="preserve">Призываем владельцев объектов недвижимости обеспечить беспрепятственный доступ к </w:t>
      </w:r>
      <w:r>
        <w:rPr>
          <w:rFonts w:ascii="Segoe UI" w:hAnsi="Segoe UI" w:cs="Segoe UI"/>
          <w:sz w:val="26"/>
          <w:szCs w:val="26"/>
        </w:rPr>
        <w:t>ним</w:t>
      </w:r>
      <w:r w:rsidRPr="009216A9">
        <w:rPr>
          <w:rFonts w:ascii="Segoe UI" w:hAnsi="Segoe UI" w:cs="Segoe UI"/>
          <w:sz w:val="26"/>
          <w:szCs w:val="26"/>
        </w:rPr>
        <w:t xml:space="preserve"> в установленное графиком время и принять активное участие в работе согласительных комиссий в случае несогласия с установленными границами.</w:t>
      </w:r>
    </w:p>
    <w:p w:rsidR="009216A9" w:rsidRPr="009216A9" w:rsidRDefault="009216A9" w:rsidP="00087AF0">
      <w:pPr>
        <w:pStyle w:val="ab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44176F" w:rsidRPr="005102F0" w:rsidRDefault="0044176F" w:rsidP="0044176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44176F" w:rsidRPr="005102F0" w:rsidRDefault="0044176F" w:rsidP="0044176F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4176F" w:rsidRPr="0057321A" w:rsidRDefault="0044176F" w:rsidP="0044176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44176F" w:rsidRPr="0057321A" w:rsidRDefault="0044176F" w:rsidP="0044176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44176F" w:rsidRDefault="0044176F" w:rsidP="0044176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4176F" w:rsidRDefault="0044176F" w:rsidP="0044176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4176F" w:rsidRPr="00BC721B" w:rsidRDefault="0044176F" w:rsidP="0044176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4176F" w:rsidRDefault="0044176F" w:rsidP="0044176F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44176F" w:rsidRDefault="0044176F" w:rsidP="0044176F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</w:p>
    <w:p w:rsidR="0044176F" w:rsidRPr="00296343" w:rsidRDefault="0044176F" w:rsidP="0044176F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press@r59.rosreestr.ru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88" w:rsidRDefault="00AE1D88" w:rsidP="005B79EB">
      <w:pPr>
        <w:spacing w:after="0" w:line="240" w:lineRule="auto"/>
      </w:pPr>
      <w:r>
        <w:separator/>
      </w:r>
    </w:p>
  </w:endnote>
  <w:endnote w:type="continuationSeparator" w:id="0">
    <w:p w:rsidR="00AE1D88" w:rsidRDefault="00AE1D8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88" w:rsidRDefault="00AE1D88" w:rsidP="005B79EB">
      <w:pPr>
        <w:spacing w:after="0" w:line="240" w:lineRule="auto"/>
      </w:pPr>
      <w:r>
        <w:separator/>
      </w:r>
    </w:p>
  </w:footnote>
  <w:footnote w:type="continuationSeparator" w:id="0">
    <w:p w:rsidR="00AE1D88" w:rsidRDefault="00AE1D88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EF5F96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69"/>
    <w:multiLevelType w:val="multilevel"/>
    <w:tmpl w:val="D68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55A5"/>
    <w:multiLevelType w:val="hybridMultilevel"/>
    <w:tmpl w:val="92E4C378"/>
    <w:lvl w:ilvl="0" w:tplc="6A06C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1097F"/>
    <w:multiLevelType w:val="multilevel"/>
    <w:tmpl w:val="DB9C7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Calibri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E2E"/>
    <w:multiLevelType w:val="hybridMultilevel"/>
    <w:tmpl w:val="ADC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ED44499"/>
    <w:multiLevelType w:val="singleLevel"/>
    <w:tmpl w:val="E90609E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46E1D"/>
    <w:multiLevelType w:val="hybridMultilevel"/>
    <w:tmpl w:val="DE483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262A5"/>
    <w:multiLevelType w:val="multilevel"/>
    <w:tmpl w:val="2FC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937995"/>
    <w:multiLevelType w:val="multilevel"/>
    <w:tmpl w:val="398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582692"/>
    <w:multiLevelType w:val="hybridMultilevel"/>
    <w:tmpl w:val="E2A4627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EF55E9"/>
    <w:multiLevelType w:val="hybridMultilevel"/>
    <w:tmpl w:val="05725B6E"/>
    <w:lvl w:ilvl="0" w:tplc="FA8C8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B39F9"/>
    <w:multiLevelType w:val="multilevel"/>
    <w:tmpl w:val="944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2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17"/>
  </w:num>
  <w:num w:numId="15">
    <w:abstractNumId w:val="4"/>
  </w:num>
  <w:num w:numId="16">
    <w:abstractNumId w:val="12"/>
  </w:num>
  <w:num w:numId="17">
    <w:abstractNumId w:val="20"/>
  </w:num>
  <w:num w:numId="18">
    <w:abstractNumId w:val="15"/>
  </w:num>
  <w:num w:numId="19">
    <w:abstractNumId w:val="21"/>
  </w:num>
  <w:num w:numId="20">
    <w:abstractNumId w:val="0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05FD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462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A4A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126"/>
    <w:rsid w:val="00052BC1"/>
    <w:rsid w:val="0005304B"/>
    <w:rsid w:val="0005331D"/>
    <w:rsid w:val="00056FA1"/>
    <w:rsid w:val="00057364"/>
    <w:rsid w:val="00057991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17A4"/>
    <w:rsid w:val="00082938"/>
    <w:rsid w:val="00083DF4"/>
    <w:rsid w:val="00083E54"/>
    <w:rsid w:val="000851C1"/>
    <w:rsid w:val="00085574"/>
    <w:rsid w:val="000857C0"/>
    <w:rsid w:val="00086F1E"/>
    <w:rsid w:val="000878A6"/>
    <w:rsid w:val="00087AF0"/>
    <w:rsid w:val="00091AF7"/>
    <w:rsid w:val="000920EE"/>
    <w:rsid w:val="00092C7D"/>
    <w:rsid w:val="00093015"/>
    <w:rsid w:val="000931BB"/>
    <w:rsid w:val="0009333E"/>
    <w:rsid w:val="00093CDF"/>
    <w:rsid w:val="0009524D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0F4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A53"/>
    <w:rsid w:val="000C0B7D"/>
    <w:rsid w:val="000C299D"/>
    <w:rsid w:val="000C3C7E"/>
    <w:rsid w:val="000C3D49"/>
    <w:rsid w:val="000C46AD"/>
    <w:rsid w:val="000C4D96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0A74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8D7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09B"/>
    <w:rsid w:val="0011379A"/>
    <w:rsid w:val="0011563B"/>
    <w:rsid w:val="001157BD"/>
    <w:rsid w:val="001164AC"/>
    <w:rsid w:val="00116975"/>
    <w:rsid w:val="00116BC9"/>
    <w:rsid w:val="001170C5"/>
    <w:rsid w:val="00117F9A"/>
    <w:rsid w:val="00120775"/>
    <w:rsid w:val="00120DC5"/>
    <w:rsid w:val="00121186"/>
    <w:rsid w:val="001211CE"/>
    <w:rsid w:val="001219F3"/>
    <w:rsid w:val="001228DB"/>
    <w:rsid w:val="0012535C"/>
    <w:rsid w:val="00125BCC"/>
    <w:rsid w:val="0012679B"/>
    <w:rsid w:val="00126ACE"/>
    <w:rsid w:val="00127A55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8D3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5675"/>
    <w:rsid w:val="00175876"/>
    <w:rsid w:val="00175896"/>
    <w:rsid w:val="00175EB2"/>
    <w:rsid w:val="0017639A"/>
    <w:rsid w:val="001768DA"/>
    <w:rsid w:val="00176E2A"/>
    <w:rsid w:val="00177470"/>
    <w:rsid w:val="00180FBC"/>
    <w:rsid w:val="00181B16"/>
    <w:rsid w:val="00181B92"/>
    <w:rsid w:val="00181DA7"/>
    <w:rsid w:val="0018222E"/>
    <w:rsid w:val="0018399E"/>
    <w:rsid w:val="00183B1E"/>
    <w:rsid w:val="00184745"/>
    <w:rsid w:val="00184C33"/>
    <w:rsid w:val="00184DC6"/>
    <w:rsid w:val="001860CF"/>
    <w:rsid w:val="001869BA"/>
    <w:rsid w:val="0018705E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3E82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396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5F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741"/>
    <w:rsid w:val="001D4D66"/>
    <w:rsid w:val="001D4EBA"/>
    <w:rsid w:val="001D4EF8"/>
    <w:rsid w:val="001D5737"/>
    <w:rsid w:val="001D5B64"/>
    <w:rsid w:val="001D6500"/>
    <w:rsid w:val="001D710E"/>
    <w:rsid w:val="001D72C7"/>
    <w:rsid w:val="001E0D13"/>
    <w:rsid w:val="001E12E2"/>
    <w:rsid w:val="001E13F5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0F0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180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47834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5760A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03F"/>
    <w:rsid w:val="0027412D"/>
    <w:rsid w:val="0027421B"/>
    <w:rsid w:val="00274888"/>
    <w:rsid w:val="002752AD"/>
    <w:rsid w:val="002759F7"/>
    <w:rsid w:val="00275C29"/>
    <w:rsid w:val="002772CD"/>
    <w:rsid w:val="002777D3"/>
    <w:rsid w:val="00277849"/>
    <w:rsid w:val="00277AAA"/>
    <w:rsid w:val="0028052B"/>
    <w:rsid w:val="002810D7"/>
    <w:rsid w:val="0028288B"/>
    <w:rsid w:val="0028310D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343"/>
    <w:rsid w:val="00296487"/>
    <w:rsid w:val="002965C8"/>
    <w:rsid w:val="00297A1A"/>
    <w:rsid w:val="002A0731"/>
    <w:rsid w:val="002A0D41"/>
    <w:rsid w:val="002A23E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3350"/>
    <w:rsid w:val="002B3C62"/>
    <w:rsid w:val="002B55F2"/>
    <w:rsid w:val="002B5AC6"/>
    <w:rsid w:val="002B615E"/>
    <w:rsid w:val="002B61ED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0B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36E2"/>
    <w:rsid w:val="002F4D65"/>
    <w:rsid w:val="002F70A4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395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6D7F"/>
    <w:rsid w:val="003671BD"/>
    <w:rsid w:val="003674E6"/>
    <w:rsid w:val="0037121D"/>
    <w:rsid w:val="00371804"/>
    <w:rsid w:val="00371F5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50C1"/>
    <w:rsid w:val="003871F0"/>
    <w:rsid w:val="00387DDA"/>
    <w:rsid w:val="00391781"/>
    <w:rsid w:val="00391839"/>
    <w:rsid w:val="00391D2B"/>
    <w:rsid w:val="003921B0"/>
    <w:rsid w:val="0039240D"/>
    <w:rsid w:val="003936CC"/>
    <w:rsid w:val="00393AAD"/>
    <w:rsid w:val="00393F90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747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09FE"/>
    <w:rsid w:val="003B0A20"/>
    <w:rsid w:val="003B1107"/>
    <w:rsid w:val="003B119D"/>
    <w:rsid w:val="003B16B3"/>
    <w:rsid w:val="003B1EED"/>
    <w:rsid w:val="003B31BC"/>
    <w:rsid w:val="003B353D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FBA"/>
    <w:rsid w:val="003C74CD"/>
    <w:rsid w:val="003C7D17"/>
    <w:rsid w:val="003D0C83"/>
    <w:rsid w:val="003D111E"/>
    <w:rsid w:val="003D1E2A"/>
    <w:rsid w:val="003D1F86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2EC7"/>
    <w:rsid w:val="003E3F51"/>
    <w:rsid w:val="003E43AE"/>
    <w:rsid w:val="003E4AF7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540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26FE6"/>
    <w:rsid w:val="0043052D"/>
    <w:rsid w:val="0043119A"/>
    <w:rsid w:val="00431670"/>
    <w:rsid w:val="004335CC"/>
    <w:rsid w:val="00433DEA"/>
    <w:rsid w:val="00434452"/>
    <w:rsid w:val="00434474"/>
    <w:rsid w:val="0043540D"/>
    <w:rsid w:val="0043582C"/>
    <w:rsid w:val="00435ECB"/>
    <w:rsid w:val="004367D7"/>
    <w:rsid w:val="00436C8C"/>
    <w:rsid w:val="0043789E"/>
    <w:rsid w:val="00437BDB"/>
    <w:rsid w:val="00440398"/>
    <w:rsid w:val="0044176F"/>
    <w:rsid w:val="00442AF2"/>
    <w:rsid w:val="00442E5A"/>
    <w:rsid w:val="00444708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3A55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B9F"/>
    <w:rsid w:val="00475DAE"/>
    <w:rsid w:val="004762F2"/>
    <w:rsid w:val="00476B80"/>
    <w:rsid w:val="00477DA2"/>
    <w:rsid w:val="00480EEC"/>
    <w:rsid w:val="00481008"/>
    <w:rsid w:val="0048189D"/>
    <w:rsid w:val="004818E1"/>
    <w:rsid w:val="004825C8"/>
    <w:rsid w:val="00482648"/>
    <w:rsid w:val="00482FA2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46DC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0E19"/>
    <w:rsid w:val="004B19E8"/>
    <w:rsid w:val="004B25F8"/>
    <w:rsid w:val="004B2A0F"/>
    <w:rsid w:val="004B3041"/>
    <w:rsid w:val="004B3A31"/>
    <w:rsid w:val="004B42F0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2440"/>
    <w:rsid w:val="004C3F60"/>
    <w:rsid w:val="004C3FDA"/>
    <w:rsid w:val="004C4173"/>
    <w:rsid w:val="004C43D7"/>
    <w:rsid w:val="004C48ED"/>
    <w:rsid w:val="004C4C96"/>
    <w:rsid w:val="004C5108"/>
    <w:rsid w:val="004C6983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244"/>
    <w:rsid w:val="004E166D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59B"/>
    <w:rsid w:val="004F2D22"/>
    <w:rsid w:val="004F3029"/>
    <w:rsid w:val="004F3ED5"/>
    <w:rsid w:val="004F42CF"/>
    <w:rsid w:val="004F5C35"/>
    <w:rsid w:val="004F65C7"/>
    <w:rsid w:val="004F6B3C"/>
    <w:rsid w:val="005025A0"/>
    <w:rsid w:val="00502B3D"/>
    <w:rsid w:val="005037B6"/>
    <w:rsid w:val="00503F63"/>
    <w:rsid w:val="0050451F"/>
    <w:rsid w:val="00504D35"/>
    <w:rsid w:val="005052DD"/>
    <w:rsid w:val="00505B84"/>
    <w:rsid w:val="0050601A"/>
    <w:rsid w:val="0050650A"/>
    <w:rsid w:val="00506B91"/>
    <w:rsid w:val="005071C9"/>
    <w:rsid w:val="005072CD"/>
    <w:rsid w:val="00507F3B"/>
    <w:rsid w:val="00511775"/>
    <w:rsid w:val="00512F69"/>
    <w:rsid w:val="005143C4"/>
    <w:rsid w:val="00514F1C"/>
    <w:rsid w:val="00515F52"/>
    <w:rsid w:val="0051630C"/>
    <w:rsid w:val="00516599"/>
    <w:rsid w:val="00517566"/>
    <w:rsid w:val="00520557"/>
    <w:rsid w:val="005207E3"/>
    <w:rsid w:val="00520E05"/>
    <w:rsid w:val="00521227"/>
    <w:rsid w:val="005216E0"/>
    <w:rsid w:val="00521A99"/>
    <w:rsid w:val="00521EB8"/>
    <w:rsid w:val="00522342"/>
    <w:rsid w:val="00523043"/>
    <w:rsid w:val="005238D0"/>
    <w:rsid w:val="005244E4"/>
    <w:rsid w:val="00524AF9"/>
    <w:rsid w:val="00524DE1"/>
    <w:rsid w:val="00525A7C"/>
    <w:rsid w:val="0052616E"/>
    <w:rsid w:val="0052665B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8E6"/>
    <w:rsid w:val="00540EFC"/>
    <w:rsid w:val="005412EF"/>
    <w:rsid w:val="005416AE"/>
    <w:rsid w:val="005427E8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0F1A"/>
    <w:rsid w:val="005513B6"/>
    <w:rsid w:val="005515DC"/>
    <w:rsid w:val="00551A32"/>
    <w:rsid w:val="005528F9"/>
    <w:rsid w:val="00552E18"/>
    <w:rsid w:val="0055343A"/>
    <w:rsid w:val="0055359E"/>
    <w:rsid w:val="0055374B"/>
    <w:rsid w:val="00555EF0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BEA"/>
    <w:rsid w:val="00562D97"/>
    <w:rsid w:val="00564F45"/>
    <w:rsid w:val="005650A2"/>
    <w:rsid w:val="0056608F"/>
    <w:rsid w:val="00566328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4B6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1DFC"/>
    <w:rsid w:val="005A2029"/>
    <w:rsid w:val="005A2328"/>
    <w:rsid w:val="005A372B"/>
    <w:rsid w:val="005A3AEE"/>
    <w:rsid w:val="005A3FD0"/>
    <w:rsid w:val="005A420C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B15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3B6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771"/>
    <w:rsid w:val="00602CC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1733"/>
    <w:rsid w:val="00612D01"/>
    <w:rsid w:val="00613A06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296C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16B1"/>
    <w:rsid w:val="00642DE9"/>
    <w:rsid w:val="0064471D"/>
    <w:rsid w:val="006448BB"/>
    <w:rsid w:val="0064565D"/>
    <w:rsid w:val="0064718A"/>
    <w:rsid w:val="00647F56"/>
    <w:rsid w:val="00650CF7"/>
    <w:rsid w:val="00650DEE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B6E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369E"/>
    <w:rsid w:val="00684D71"/>
    <w:rsid w:val="0068501D"/>
    <w:rsid w:val="00685D2C"/>
    <w:rsid w:val="006871A1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A7B3E"/>
    <w:rsid w:val="006B02B9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B657D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C7A04"/>
    <w:rsid w:val="006D01D7"/>
    <w:rsid w:val="006D0BA8"/>
    <w:rsid w:val="006D14BD"/>
    <w:rsid w:val="006D15B1"/>
    <w:rsid w:val="006D1F90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C73"/>
    <w:rsid w:val="006E3E08"/>
    <w:rsid w:val="006E558B"/>
    <w:rsid w:val="006E5F39"/>
    <w:rsid w:val="006E6C1A"/>
    <w:rsid w:val="006F0AD3"/>
    <w:rsid w:val="006F0B93"/>
    <w:rsid w:val="006F2708"/>
    <w:rsid w:val="006F3F8B"/>
    <w:rsid w:val="006F42E0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7D8"/>
    <w:rsid w:val="00707F53"/>
    <w:rsid w:val="00711381"/>
    <w:rsid w:val="0071167A"/>
    <w:rsid w:val="00712649"/>
    <w:rsid w:val="007127EC"/>
    <w:rsid w:val="00712C80"/>
    <w:rsid w:val="00712EED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4E0D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DC1"/>
    <w:rsid w:val="00746F4C"/>
    <w:rsid w:val="00747503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6583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789"/>
    <w:rsid w:val="0077295B"/>
    <w:rsid w:val="00772D61"/>
    <w:rsid w:val="00772FF6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06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3E94"/>
    <w:rsid w:val="0079438B"/>
    <w:rsid w:val="00795A7F"/>
    <w:rsid w:val="00796072"/>
    <w:rsid w:val="007960F0"/>
    <w:rsid w:val="007963EB"/>
    <w:rsid w:val="00796407"/>
    <w:rsid w:val="00796BE3"/>
    <w:rsid w:val="00797064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CCE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2DB2"/>
    <w:rsid w:val="007D4A46"/>
    <w:rsid w:val="007D5E9D"/>
    <w:rsid w:val="007D615E"/>
    <w:rsid w:val="007D6B00"/>
    <w:rsid w:val="007E0628"/>
    <w:rsid w:val="007E1C7F"/>
    <w:rsid w:val="007E204B"/>
    <w:rsid w:val="007E33E0"/>
    <w:rsid w:val="007E3AE7"/>
    <w:rsid w:val="007E4BBA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668"/>
    <w:rsid w:val="00804F68"/>
    <w:rsid w:val="008056CA"/>
    <w:rsid w:val="00805E1C"/>
    <w:rsid w:val="008070E4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088"/>
    <w:rsid w:val="0081387E"/>
    <w:rsid w:val="00814323"/>
    <w:rsid w:val="00814921"/>
    <w:rsid w:val="00815248"/>
    <w:rsid w:val="00815570"/>
    <w:rsid w:val="008163D2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12A"/>
    <w:rsid w:val="00832AE1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40E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67F9C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77B"/>
    <w:rsid w:val="00875F6C"/>
    <w:rsid w:val="0087658B"/>
    <w:rsid w:val="008768E3"/>
    <w:rsid w:val="00876FD0"/>
    <w:rsid w:val="00880478"/>
    <w:rsid w:val="0088076A"/>
    <w:rsid w:val="00880BF7"/>
    <w:rsid w:val="00882F82"/>
    <w:rsid w:val="00883137"/>
    <w:rsid w:val="0088388E"/>
    <w:rsid w:val="00884013"/>
    <w:rsid w:val="008842AB"/>
    <w:rsid w:val="008862C7"/>
    <w:rsid w:val="00890147"/>
    <w:rsid w:val="008907B0"/>
    <w:rsid w:val="008909C0"/>
    <w:rsid w:val="00891079"/>
    <w:rsid w:val="008918FE"/>
    <w:rsid w:val="008922A5"/>
    <w:rsid w:val="00892E3E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50BB"/>
    <w:rsid w:val="00895173"/>
    <w:rsid w:val="00896DE2"/>
    <w:rsid w:val="00897305"/>
    <w:rsid w:val="008A0379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836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458"/>
    <w:rsid w:val="008F3774"/>
    <w:rsid w:val="008F3BD6"/>
    <w:rsid w:val="008F3D19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3FF3"/>
    <w:rsid w:val="00914095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16A9"/>
    <w:rsid w:val="00922DEA"/>
    <w:rsid w:val="00923012"/>
    <w:rsid w:val="009234A5"/>
    <w:rsid w:val="009243FD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4A2C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586E"/>
    <w:rsid w:val="00956844"/>
    <w:rsid w:val="00956EFC"/>
    <w:rsid w:val="00957C64"/>
    <w:rsid w:val="00960691"/>
    <w:rsid w:val="00961495"/>
    <w:rsid w:val="0096166E"/>
    <w:rsid w:val="009619EA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494F"/>
    <w:rsid w:val="00975DFA"/>
    <w:rsid w:val="009761A9"/>
    <w:rsid w:val="00976227"/>
    <w:rsid w:val="00976AB0"/>
    <w:rsid w:val="00976C79"/>
    <w:rsid w:val="00977294"/>
    <w:rsid w:val="0097729D"/>
    <w:rsid w:val="00977B60"/>
    <w:rsid w:val="00977C4D"/>
    <w:rsid w:val="009805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2643"/>
    <w:rsid w:val="009930A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AF7"/>
    <w:rsid w:val="009B0B98"/>
    <w:rsid w:val="009B17E8"/>
    <w:rsid w:val="009B2CC2"/>
    <w:rsid w:val="009B34C1"/>
    <w:rsid w:val="009B476B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4E9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24AF"/>
    <w:rsid w:val="00A03006"/>
    <w:rsid w:val="00A032B6"/>
    <w:rsid w:val="00A03C8C"/>
    <w:rsid w:val="00A04ED2"/>
    <w:rsid w:val="00A05336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40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1C3B"/>
    <w:rsid w:val="00A32234"/>
    <w:rsid w:val="00A33F87"/>
    <w:rsid w:val="00A359C8"/>
    <w:rsid w:val="00A37332"/>
    <w:rsid w:val="00A37E3F"/>
    <w:rsid w:val="00A411ED"/>
    <w:rsid w:val="00A41ECA"/>
    <w:rsid w:val="00A42AF3"/>
    <w:rsid w:val="00A43250"/>
    <w:rsid w:val="00A43389"/>
    <w:rsid w:val="00A43489"/>
    <w:rsid w:val="00A43691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397"/>
    <w:rsid w:val="00A46ADA"/>
    <w:rsid w:val="00A47B26"/>
    <w:rsid w:val="00A500D9"/>
    <w:rsid w:val="00A504DF"/>
    <w:rsid w:val="00A50F4E"/>
    <w:rsid w:val="00A5121A"/>
    <w:rsid w:val="00A512C7"/>
    <w:rsid w:val="00A515A9"/>
    <w:rsid w:val="00A521EB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57DE5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4F7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53C2"/>
    <w:rsid w:val="00A86190"/>
    <w:rsid w:val="00A867CA"/>
    <w:rsid w:val="00A86A1D"/>
    <w:rsid w:val="00A86C57"/>
    <w:rsid w:val="00A870F4"/>
    <w:rsid w:val="00A87B1C"/>
    <w:rsid w:val="00A90476"/>
    <w:rsid w:val="00A914F3"/>
    <w:rsid w:val="00A91B3B"/>
    <w:rsid w:val="00A91D3A"/>
    <w:rsid w:val="00A92524"/>
    <w:rsid w:val="00A93ECD"/>
    <w:rsid w:val="00A93EF8"/>
    <w:rsid w:val="00A9426D"/>
    <w:rsid w:val="00A9507A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6D66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41D0"/>
    <w:rsid w:val="00AD5142"/>
    <w:rsid w:val="00AD5E52"/>
    <w:rsid w:val="00AD651F"/>
    <w:rsid w:val="00AD68BA"/>
    <w:rsid w:val="00AD729D"/>
    <w:rsid w:val="00AD7B1F"/>
    <w:rsid w:val="00AE0544"/>
    <w:rsid w:val="00AE0E2F"/>
    <w:rsid w:val="00AE1AFF"/>
    <w:rsid w:val="00AE1D88"/>
    <w:rsid w:val="00AE288B"/>
    <w:rsid w:val="00AE295E"/>
    <w:rsid w:val="00AE49E4"/>
    <w:rsid w:val="00AE51D7"/>
    <w:rsid w:val="00AE5658"/>
    <w:rsid w:val="00AE5B22"/>
    <w:rsid w:val="00AE67E8"/>
    <w:rsid w:val="00AE6DB5"/>
    <w:rsid w:val="00AE71B2"/>
    <w:rsid w:val="00AF1336"/>
    <w:rsid w:val="00AF169E"/>
    <w:rsid w:val="00AF238D"/>
    <w:rsid w:val="00AF2BC4"/>
    <w:rsid w:val="00AF55F7"/>
    <w:rsid w:val="00AF77F9"/>
    <w:rsid w:val="00B00008"/>
    <w:rsid w:val="00B00751"/>
    <w:rsid w:val="00B00E12"/>
    <w:rsid w:val="00B0117F"/>
    <w:rsid w:val="00B0157C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0998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5A40"/>
    <w:rsid w:val="00B26616"/>
    <w:rsid w:val="00B2664D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2A0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EEF"/>
    <w:rsid w:val="00B43F1B"/>
    <w:rsid w:val="00B44342"/>
    <w:rsid w:val="00B4596B"/>
    <w:rsid w:val="00B471FE"/>
    <w:rsid w:val="00B503CA"/>
    <w:rsid w:val="00B510F0"/>
    <w:rsid w:val="00B529B1"/>
    <w:rsid w:val="00B53703"/>
    <w:rsid w:val="00B53BFF"/>
    <w:rsid w:val="00B53FEA"/>
    <w:rsid w:val="00B54526"/>
    <w:rsid w:val="00B54A1D"/>
    <w:rsid w:val="00B54AE5"/>
    <w:rsid w:val="00B54CC5"/>
    <w:rsid w:val="00B55ECB"/>
    <w:rsid w:val="00B56903"/>
    <w:rsid w:val="00B569DB"/>
    <w:rsid w:val="00B5781C"/>
    <w:rsid w:val="00B57A68"/>
    <w:rsid w:val="00B601D9"/>
    <w:rsid w:val="00B621DF"/>
    <w:rsid w:val="00B626D6"/>
    <w:rsid w:val="00B62C47"/>
    <w:rsid w:val="00B62E18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5C6"/>
    <w:rsid w:val="00B91FB0"/>
    <w:rsid w:val="00B921D2"/>
    <w:rsid w:val="00B92850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015"/>
    <w:rsid w:val="00BA7AA3"/>
    <w:rsid w:val="00BB17C0"/>
    <w:rsid w:val="00BB1ED6"/>
    <w:rsid w:val="00BB2831"/>
    <w:rsid w:val="00BB2B7D"/>
    <w:rsid w:val="00BB37EA"/>
    <w:rsid w:val="00BB3A6E"/>
    <w:rsid w:val="00BB5677"/>
    <w:rsid w:val="00BB5B62"/>
    <w:rsid w:val="00BB5BA7"/>
    <w:rsid w:val="00BB62C3"/>
    <w:rsid w:val="00BC0309"/>
    <w:rsid w:val="00BC09EF"/>
    <w:rsid w:val="00BC0A66"/>
    <w:rsid w:val="00BC2EB8"/>
    <w:rsid w:val="00BC2F99"/>
    <w:rsid w:val="00BC3542"/>
    <w:rsid w:val="00BC38E4"/>
    <w:rsid w:val="00BC3CAB"/>
    <w:rsid w:val="00BC4B66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59B8"/>
    <w:rsid w:val="00BF648D"/>
    <w:rsid w:val="00BF6EBC"/>
    <w:rsid w:val="00BF7C3D"/>
    <w:rsid w:val="00C0012B"/>
    <w:rsid w:val="00C01029"/>
    <w:rsid w:val="00C013C8"/>
    <w:rsid w:val="00C01BC4"/>
    <w:rsid w:val="00C01F36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5B1E"/>
    <w:rsid w:val="00C36531"/>
    <w:rsid w:val="00C37AE5"/>
    <w:rsid w:val="00C37F9F"/>
    <w:rsid w:val="00C4070B"/>
    <w:rsid w:val="00C41128"/>
    <w:rsid w:val="00C41E13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47F7E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E7C"/>
    <w:rsid w:val="00C57F39"/>
    <w:rsid w:val="00C57FCB"/>
    <w:rsid w:val="00C6004F"/>
    <w:rsid w:val="00C60EAC"/>
    <w:rsid w:val="00C62DE3"/>
    <w:rsid w:val="00C62DF8"/>
    <w:rsid w:val="00C636A0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A86"/>
    <w:rsid w:val="00C73C0E"/>
    <w:rsid w:val="00C74589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DB3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5C37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247"/>
    <w:rsid w:val="00D338CC"/>
    <w:rsid w:val="00D33CC0"/>
    <w:rsid w:val="00D34541"/>
    <w:rsid w:val="00D34883"/>
    <w:rsid w:val="00D34B5F"/>
    <w:rsid w:val="00D360DB"/>
    <w:rsid w:val="00D3667B"/>
    <w:rsid w:val="00D366AC"/>
    <w:rsid w:val="00D37038"/>
    <w:rsid w:val="00D40329"/>
    <w:rsid w:val="00D40AA6"/>
    <w:rsid w:val="00D41563"/>
    <w:rsid w:val="00D41E4B"/>
    <w:rsid w:val="00D41FD0"/>
    <w:rsid w:val="00D427A7"/>
    <w:rsid w:val="00D428B7"/>
    <w:rsid w:val="00D43383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4F9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C7A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713"/>
    <w:rsid w:val="00D77A41"/>
    <w:rsid w:val="00D77CE2"/>
    <w:rsid w:val="00D8076F"/>
    <w:rsid w:val="00D81957"/>
    <w:rsid w:val="00D82D05"/>
    <w:rsid w:val="00D82E85"/>
    <w:rsid w:val="00D8476B"/>
    <w:rsid w:val="00D848DD"/>
    <w:rsid w:val="00D85CDD"/>
    <w:rsid w:val="00D85FB8"/>
    <w:rsid w:val="00D86360"/>
    <w:rsid w:val="00D86828"/>
    <w:rsid w:val="00D9122F"/>
    <w:rsid w:val="00D9169E"/>
    <w:rsid w:val="00D92035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A7F5C"/>
    <w:rsid w:val="00DB024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0DF8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4EA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250"/>
    <w:rsid w:val="00E0440C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434E"/>
    <w:rsid w:val="00E25B5B"/>
    <w:rsid w:val="00E262C0"/>
    <w:rsid w:val="00E26F21"/>
    <w:rsid w:val="00E27275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D33"/>
    <w:rsid w:val="00E62E00"/>
    <w:rsid w:val="00E63258"/>
    <w:rsid w:val="00E633B2"/>
    <w:rsid w:val="00E64166"/>
    <w:rsid w:val="00E656D3"/>
    <w:rsid w:val="00E65FF0"/>
    <w:rsid w:val="00E675F7"/>
    <w:rsid w:val="00E707E1"/>
    <w:rsid w:val="00E70C2B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0B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3C2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511"/>
    <w:rsid w:val="00EB17E4"/>
    <w:rsid w:val="00EB1947"/>
    <w:rsid w:val="00EB19D0"/>
    <w:rsid w:val="00EB1CAE"/>
    <w:rsid w:val="00EB28BD"/>
    <w:rsid w:val="00EB4032"/>
    <w:rsid w:val="00EB4402"/>
    <w:rsid w:val="00EB45EB"/>
    <w:rsid w:val="00EB64D2"/>
    <w:rsid w:val="00EB6B4E"/>
    <w:rsid w:val="00EB6CEB"/>
    <w:rsid w:val="00EB6D42"/>
    <w:rsid w:val="00EB7872"/>
    <w:rsid w:val="00EB7ADA"/>
    <w:rsid w:val="00EC02B1"/>
    <w:rsid w:val="00EC06E9"/>
    <w:rsid w:val="00EC0A4D"/>
    <w:rsid w:val="00EC1117"/>
    <w:rsid w:val="00EC13D0"/>
    <w:rsid w:val="00EC1FDC"/>
    <w:rsid w:val="00EC31AC"/>
    <w:rsid w:val="00EC4C84"/>
    <w:rsid w:val="00EC547E"/>
    <w:rsid w:val="00EC5D57"/>
    <w:rsid w:val="00EC73DA"/>
    <w:rsid w:val="00ED0332"/>
    <w:rsid w:val="00ED036A"/>
    <w:rsid w:val="00ED0711"/>
    <w:rsid w:val="00ED0BB7"/>
    <w:rsid w:val="00ED0EA8"/>
    <w:rsid w:val="00ED11A2"/>
    <w:rsid w:val="00ED1592"/>
    <w:rsid w:val="00ED18D1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B2"/>
    <w:rsid w:val="00ED7ADA"/>
    <w:rsid w:val="00ED7C10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6616"/>
    <w:rsid w:val="00EE6D4F"/>
    <w:rsid w:val="00EF05CC"/>
    <w:rsid w:val="00EF0C51"/>
    <w:rsid w:val="00EF1A2A"/>
    <w:rsid w:val="00EF3941"/>
    <w:rsid w:val="00EF45F4"/>
    <w:rsid w:val="00EF4F09"/>
    <w:rsid w:val="00EF5F96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32EC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1B1E"/>
    <w:rsid w:val="00F32DC8"/>
    <w:rsid w:val="00F33D8E"/>
    <w:rsid w:val="00F34122"/>
    <w:rsid w:val="00F34C94"/>
    <w:rsid w:val="00F353D2"/>
    <w:rsid w:val="00F35656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1A"/>
    <w:rsid w:val="00F46136"/>
    <w:rsid w:val="00F46FDA"/>
    <w:rsid w:val="00F508F8"/>
    <w:rsid w:val="00F50A31"/>
    <w:rsid w:val="00F50CA3"/>
    <w:rsid w:val="00F5248A"/>
    <w:rsid w:val="00F52E1C"/>
    <w:rsid w:val="00F5306D"/>
    <w:rsid w:val="00F5556E"/>
    <w:rsid w:val="00F55682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A91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65AE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3F5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0B23"/>
    <w:rsid w:val="00FA267F"/>
    <w:rsid w:val="00FA2B92"/>
    <w:rsid w:val="00FA322E"/>
    <w:rsid w:val="00FA3680"/>
    <w:rsid w:val="00FA4C56"/>
    <w:rsid w:val="00FA5410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3F77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6517"/>
    <w:rsid w:val="00FD7EA3"/>
    <w:rsid w:val="00FE0123"/>
    <w:rsid w:val="00FE0839"/>
    <w:rsid w:val="00FE09D5"/>
    <w:rsid w:val="00FE0A49"/>
    <w:rsid w:val="00FE0D23"/>
    <w:rsid w:val="00FE12E4"/>
    <w:rsid w:val="00FE1552"/>
    <w:rsid w:val="00FE196D"/>
    <w:rsid w:val="00FE326B"/>
    <w:rsid w:val="00FE4C70"/>
    <w:rsid w:val="00FE663F"/>
    <w:rsid w:val="00FE67A2"/>
    <w:rsid w:val="00FE763E"/>
    <w:rsid w:val="00FE7AC2"/>
    <w:rsid w:val="00FE7EA6"/>
    <w:rsid w:val="00FF05C4"/>
    <w:rsid w:val="00FF0F4C"/>
    <w:rsid w:val="00FF1352"/>
    <w:rsid w:val="00FF2214"/>
    <w:rsid w:val="00FF24F9"/>
    <w:rsid w:val="00FF2764"/>
    <w:rsid w:val="00FF2AC1"/>
    <w:rsid w:val="00FF321A"/>
    <w:rsid w:val="00FF3F83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4">
    <w:name w:val="Strong"/>
    <w:uiPriority w:val="22"/>
    <w:qFormat/>
    <w:rsid w:val="0029634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9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950BB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a"/>
    <w:rsid w:val="00F13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f377a638">
    <w:name w:val="yf377a638"/>
    <w:rsid w:val="00F132EC"/>
  </w:style>
  <w:style w:type="paragraph" w:customStyle="1" w:styleId="article-renderblock">
    <w:name w:val="article-render__block"/>
    <w:basedOn w:val="a"/>
    <w:rsid w:val="00E0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8310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310D"/>
    <w:pPr>
      <w:widowControl w:val="0"/>
      <w:shd w:val="clear" w:color="auto" w:fill="FFFFFF"/>
      <w:spacing w:before="180" w:after="7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0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654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EE6F-127E-4186-AF32-AB45404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3900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2020-05-12T09:47:00Z</cp:lastPrinted>
  <dcterms:created xsi:type="dcterms:W3CDTF">2020-06-29T10:33:00Z</dcterms:created>
  <dcterms:modified xsi:type="dcterms:W3CDTF">2020-06-29T10:33:00Z</dcterms:modified>
</cp:coreProperties>
</file>