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57FE" w:rsidRDefault="003057FE" w:rsidP="003057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7FE">
        <w:rPr>
          <w:rFonts w:ascii="Times New Roman" w:hAnsi="Times New Roman" w:cs="Times New Roman"/>
          <w:sz w:val="28"/>
          <w:szCs w:val="28"/>
        </w:rPr>
        <w:t>О фактах выявления генетического материала вируса африканской чумы свиней  (АЧС) на территории ООО «Торговый дом «Мушкино» в поселке Мушкино Багратионовского городского округа Калининградской области.</w:t>
      </w:r>
    </w:p>
    <w:p w:rsidR="003057FE" w:rsidRPr="003057FE" w:rsidRDefault="003057FE" w:rsidP="003057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7FE">
        <w:rPr>
          <w:rFonts w:ascii="Times New Roman" w:hAnsi="Times New Roman" w:cs="Times New Roman"/>
          <w:sz w:val="28"/>
          <w:szCs w:val="28"/>
        </w:rPr>
        <w:t>В связи с изложенным необходимо прин</w:t>
      </w:r>
      <w:r>
        <w:rPr>
          <w:rFonts w:ascii="Times New Roman" w:hAnsi="Times New Roman" w:cs="Times New Roman"/>
          <w:sz w:val="28"/>
          <w:szCs w:val="28"/>
        </w:rPr>
        <w:t>ять оперативные меры по выявлен</w:t>
      </w:r>
      <w:r w:rsidRPr="003057FE">
        <w:rPr>
          <w:rFonts w:ascii="Times New Roman" w:hAnsi="Times New Roman" w:cs="Times New Roman"/>
          <w:sz w:val="28"/>
          <w:szCs w:val="28"/>
        </w:rPr>
        <w:t>ию и изъятию из реализации небезопасной в ветеринарно-санитарном отношении свиноводческой продукции, произведенной ООО «Торговый дом «Мушкино» после 23 августа 2019 года.</w:t>
      </w:r>
    </w:p>
    <w:sectPr w:rsidR="003057FE" w:rsidRPr="0030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57FE"/>
    <w:rsid w:val="0030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Шевякова Ольга Александровна</dc:creator>
  <cp:keywords/>
  <dc:description/>
  <cp:lastModifiedBy>Шевякова Ольга Александровна</cp:lastModifiedBy>
  <cp:revision>2</cp:revision>
  <dcterms:created xsi:type="dcterms:W3CDTF">2019-09-30T06:58:00Z</dcterms:created>
  <dcterms:modified xsi:type="dcterms:W3CDTF">2019-09-30T07:02:00Z</dcterms:modified>
</cp:coreProperties>
</file>